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FABE" w14:textId="7C2BF13D" w:rsidR="00E166C3" w:rsidRDefault="00E166C3" w:rsidP="00E166C3">
      <w:pPr>
        <w:rPr>
          <w:rFonts w:ascii="Times New Roman" w:hAnsi="Times New Roman" w:cs="Times New Roman"/>
          <w:b/>
          <w:bCs/>
          <w:sz w:val="36"/>
          <w:szCs w:val="36"/>
          <w:u w:val="single"/>
        </w:rPr>
      </w:pPr>
    </w:p>
    <w:p w14:paraId="0DCA8F4F" w14:textId="356D3683" w:rsidR="0088720B" w:rsidRPr="00933215" w:rsidRDefault="0088720B" w:rsidP="0088720B">
      <w:pPr>
        <w:jc w:val="center"/>
        <w:rPr>
          <w:rFonts w:ascii="Times New Roman" w:hAnsi="Times New Roman" w:cs="Times New Roman"/>
          <w:b/>
          <w:bCs/>
          <w:sz w:val="36"/>
          <w:szCs w:val="36"/>
          <w:u w:val="single"/>
        </w:rPr>
      </w:pPr>
      <w:r w:rsidRPr="00933215">
        <w:rPr>
          <w:rFonts w:ascii="Times New Roman" w:hAnsi="Times New Roman" w:cs="Times New Roman"/>
          <w:b/>
          <w:bCs/>
          <w:sz w:val="36"/>
          <w:szCs w:val="36"/>
          <w:u w:val="single"/>
        </w:rPr>
        <w:t xml:space="preserve">Příloha č. </w:t>
      </w:r>
      <w:r w:rsidR="00DD1B30">
        <w:rPr>
          <w:rFonts w:ascii="Times New Roman" w:hAnsi="Times New Roman" w:cs="Times New Roman"/>
          <w:b/>
          <w:bCs/>
          <w:sz w:val="36"/>
          <w:szCs w:val="36"/>
          <w:u w:val="single"/>
        </w:rPr>
        <w:t>9</w:t>
      </w:r>
      <w:r w:rsidRPr="00933215">
        <w:rPr>
          <w:rFonts w:ascii="Times New Roman" w:hAnsi="Times New Roman" w:cs="Times New Roman"/>
          <w:b/>
          <w:bCs/>
          <w:sz w:val="36"/>
          <w:szCs w:val="36"/>
          <w:u w:val="single"/>
        </w:rPr>
        <w:t xml:space="preserve"> – </w:t>
      </w:r>
      <w:r w:rsidR="00DD1B30">
        <w:rPr>
          <w:rFonts w:ascii="Times New Roman" w:hAnsi="Times New Roman" w:cs="Times New Roman"/>
          <w:b/>
          <w:bCs/>
          <w:sz w:val="36"/>
          <w:szCs w:val="36"/>
          <w:u w:val="single"/>
        </w:rPr>
        <w:t>Model hodnocení</w:t>
      </w:r>
    </w:p>
    <w:p w14:paraId="2EE87562" w14:textId="3277F503" w:rsidR="0088720B" w:rsidRPr="002243E8" w:rsidRDefault="00060278" w:rsidP="002243E8">
      <w:pPr>
        <w:pStyle w:val="Odstavecseseznamem"/>
        <w:numPr>
          <w:ilvl w:val="0"/>
          <w:numId w:val="16"/>
        </w:numPr>
        <w:spacing w:after="0" w:line="240" w:lineRule="auto"/>
        <w:jc w:val="center"/>
        <w:rPr>
          <w:rFonts w:ascii="Times New Roman" w:hAnsi="Times New Roman" w:cs="Times New Roman"/>
          <w:b/>
          <w:sz w:val="28"/>
          <w:szCs w:val="28"/>
        </w:rPr>
      </w:pPr>
      <w:r w:rsidRPr="002243E8">
        <w:rPr>
          <w:rFonts w:ascii="Times New Roman" w:hAnsi="Times New Roman" w:cs="Times New Roman"/>
          <w:b/>
          <w:sz w:val="28"/>
          <w:szCs w:val="28"/>
        </w:rPr>
        <w:t xml:space="preserve">výzva MAS </w:t>
      </w:r>
      <w:r w:rsidR="000948AF" w:rsidRPr="002243E8">
        <w:rPr>
          <w:rFonts w:ascii="Times New Roman" w:hAnsi="Times New Roman" w:cs="Times New Roman"/>
          <w:b/>
          <w:sz w:val="28"/>
          <w:szCs w:val="28"/>
        </w:rPr>
        <w:t xml:space="preserve">Krkonoše </w:t>
      </w:r>
      <w:r w:rsidRPr="002243E8">
        <w:rPr>
          <w:rFonts w:ascii="Times New Roman" w:hAnsi="Times New Roman" w:cs="Times New Roman"/>
          <w:b/>
          <w:sz w:val="28"/>
          <w:szCs w:val="28"/>
        </w:rPr>
        <w:t>– OP TAK – Technologie</w:t>
      </w:r>
    </w:p>
    <w:p w14:paraId="01E01B24" w14:textId="77777777" w:rsidR="009D2C69" w:rsidRDefault="009D2C69" w:rsidP="009D2C69">
      <w:pPr>
        <w:pStyle w:val="Default"/>
        <w:ind w:left="720"/>
      </w:pPr>
    </w:p>
    <w:p w14:paraId="0D7DE097" w14:textId="3FC32047" w:rsidR="009D2C69" w:rsidRDefault="009D2C69" w:rsidP="009D2C69">
      <w:pPr>
        <w:pStyle w:val="Default"/>
        <w:ind w:left="720"/>
        <w:rPr>
          <w:sz w:val="28"/>
          <w:szCs w:val="28"/>
        </w:rPr>
      </w:pPr>
      <w:r>
        <w:t xml:space="preserve"> </w:t>
      </w:r>
      <w:r>
        <w:rPr>
          <w:sz w:val="28"/>
          <w:szCs w:val="28"/>
        </w:rPr>
        <w:t>Kritéria pro hodnocení p</w:t>
      </w:r>
      <w:r w:rsidR="00E77DB0">
        <w:rPr>
          <w:sz w:val="28"/>
          <w:szCs w:val="28"/>
        </w:rPr>
        <w:t>rojektových</w:t>
      </w:r>
      <w:r>
        <w:rPr>
          <w:sz w:val="28"/>
          <w:szCs w:val="28"/>
        </w:rPr>
        <w:t xml:space="preserve"> záměrů předložených do </w:t>
      </w:r>
    </w:p>
    <w:p w14:paraId="311DC749" w14:textId="41C36A86" w:rsidR="009D2C69" w:rsidRDefault="002243E8" w:rsidP="009D2C69">
      <w:pPr>
        <w:pStyle w:val="Default"/>
        <w:ind w:left="720"/>
        <w:rPr>
          <w:sz w:val="28"/>
          <w:szCs w:val="28"/>
        </w:rPr>
      </w:pPr>
      <w:r>
        <w:rPr>
          <w:sz w:val="28"/>
          <w:szCs w:val="28"/>
        </w:rPr>
        <w:t>3</w:t>
      </w:r>
      <w:r w:rsidR="009D2C69">
        <w:rPr>
          <w:sz w:val="28"/>
          <w:szCs w:val="28"/>
        </w:rPr>
        <w:t xml:space="preserve">. výzvy MAS Krkonoše – OP TAK – Technologie pro MAS </w:t>
      </w:r>
    </w:p>
    <w:p w14:paraId="70776164" w14:textId="5E7303D8" w:rsidR="00F867C7" w:rsidRDefault="009D2C69" w:rsidP="009D2C69">
      <w:pPr>
        <w:pStyle w:val="Odstavecseseznamem"/>
        <w:spacing w:after="0" w:line="240" w:lineRule="auto"/>
        <w:rPr>
          <w:rFonts w:ascii="Times New Roman" w:hAnsi="Times New Roman" w:cs="Times New Roman"/>
          <w:b/>
          <w:sz w:val="28"/>
          <w:szCs w:val="28"/>
        </w:rPr>
      </w:pPr>
      <w:r>
        <w:rPr>
          <w:sz w:val="28"/>
          <w:szCs w:val="28"/>
        </w:rPr>
        <w:t>Vazba na výzvu ŘO OP TAK: Technologie pro MAS (CLLD) – výzva I.</w:t>
      </w:r>
    </w:p>
    <w:p w14:paraId="62BD64FF" w14:textId="73FF99E9" w:rsidR="00D404EE" w:rsidRPr="00D404EE" w:rsidRDefault="009D2C69" w:rsidP="009E26AA">
      <w:pPr>
        <w:spacing w:before="240" w:after="120"/>
        <w:rPr>
          <w:rFonts w:ascii="Times New Roman" w:hAnsi="Times New Roman" w:cs="Times New Roman"/>
          <w:b/>
          <w:bCs/>
          <w:sz w:val="28"/>
          <w:szCs w:val="28"/>
        </w:rPr>
      </w:pPr>
      <w:r>
        <w:rPr>
          <w:rFonts w:ascii="Times New Roman" w:hAnsi="Times New Roman" w:cs="Times New Roman"/>
          <w:b/>
          <w:bCs/>
          <w:sz w:val="28"/>
          <w:szCs w:val="28"/>
        </w:rPr>
        <w:t>A</w:t>
      </w:r>
      <w:r w:rsidR="00D404EE" w:rsidRPr="00D404EE">
        <w:rPr>
          <w:rFonts w:ascii="Times New Roman" w:hAnsi="Times New Roman" w:cs="Times New Roman"/>
          <w:b/>
          <w:bCs/>
          <w:sz w:val="28"/>
          <w:szCs w:val="28"/>
        </w:rPr>
        <w:t xml:space="preserve">. </w:t>
      </w:r>
      <w:r>
        <w:rPr>
          <w:rFonts w:ascii="Times New Roman" w:hAnsi="Times New Roman" w:cs="Times New Roman"/>
          <w:b/>
          <w:sz w:val="28"/>
          <w:szCs w:val="28"/>
        </w:rPr>
        <w:t xml:space="preserve">Administrativní kontrola projektových záměrů </w:t>
      </w:r>
    </w:p>
    <w:p w14:paraId="788F6074" w14:textId="77777777" w:rsidR="007B74A4" w:rsidRDefault="007B74A4" w:rsidP="007B74A4">
      <w:pPr>
        <w:pStyle w:val="Default"/>
      </w:pP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1"/>
        <w:gridCol w:w="2152"/>
        <w:gridCol w:w="1108"/>
        <w:gridCol w:w="1134"/>
        <w:gridCol w:w="3969"/>
      </w:tblGrid>
      <w:tr w:rsidR="009D2C69" w14:paraId="14818326" w14:textId="77777777" w:rsidTr="009D2C69">
        <w:trPr>
          <w:trHeight w:val="110"/>
        </w:trPr>
        <w:tc>
          <w:tcPr>
            <w:tcW w:w="3253" w:type="dxa"/>
            <w:gridSpan w:val="2"/>
            <w:tcBorders>
              <w:top w:val="none" w:sz="6" w:space="0" w:color="auto"/>
              <w:bottom w:val="none" w:sz="6" w:space="0" w:color="auto"/>
            </w:tcBorders>
            <w:shd w:val="clear" w:color="auto" w:fill="A8D08D" w:themeFill="accent6" w:themeFillTint="99"/>
          </w:tcPr>
          <w:p w14:paraId="30D6750B" w14:textId="77777777" w:rsidR="009D2C69" w:rsidRDefault="009D2C69">
            <w:pPr>
              <w:pStyle w:val="Default"/>
              <w:rPr>
                <w:b/>
                <w:bCs/>
                <w:sz w:val="22"/>
                <w:szCs w:val="22"/>
              </w:rPr>
            </w:pPr>
          </w:p>
        </w:tc>
        <w:tc>
          <w:tcPr>
            <w:tcW w:w="6211" w:type="dxa"/>
            <w:gridSpan w:val="3"/>
            <w:tcBorders>
              <w:top w:val="none" w:sz="6" w:space="0" w:color="auto"/>
              <w:bottom w:val="none" w:sz="6" w:space="0" w:color="auto"/>
            </w:tcBorders>
            <w:shd w:val="clear" w:color="auto" w:fill="A8D08D" w:themeFill="accent6" w:themeFillTint="99"/>
          </w:tcPr>
          <w:p w14:paraId="21F3794F" w14:textId="0EDF8AA4" w:rsidR="009D2C69" w:rsidRDefault="009D2C69">
            <w:pPr>
              <w:pStyle w:val="Default"/>
              <w:rPr>
                <w:b/>
                <w:bCs/>
                <w:sz w:val="22"/>
                <w:szCs w:val="22"/>
              </w:rPr>
            </w:pPr>
            <w:r>
              <w:rPr>
                <w:b/>
                <w:bCs/>
                <w:sz w:val="22"/>
                <w:szCs w:val="22"/>
              </w:rPr>
              <w:t>Kontrola formálních náležitostí</w:t>
            </w:r>
          </w:p>
        </w:tc>
      </w:tr>
      <w:tr w:rsidR="009D2C69" w14:paraId="0E07AC62" w14:textId="77777777" w:rsidTr="009D2C69">
        <w:trPr>
          <w:trHeight w:val="110"/>
        </w:trPr>
        <w:tc>
          <w:tcPr>
            <w:tcW w:w="1101" w:type="dxa"/>
            <w:tcBorders>
              <w:top w:val="none" w:sz="6" w:space="0" w:color="auto"/>
              <w:bottom w:val="none" w:sz="6" w:space="0" w:color="auto"/>
              <w:right w:val="none" w:sz="6" w:space="0" w:color="auto"/>
            </w:tcBorders>
            <w:shd w:val="clear" w:color="auto" w:fill="A8D08D" w:themeFill="accent6" w:themeFillTint="99"/>
          </w:tcPr>
          <w:p w14:paraId="2F744C62" w14:textId="77777777" w:rsidR="009D2C69" w:rsidRDefault="009D2C69">
            <w:pPr>
              <w:pStyle w:val="Default"/>
              <w:rPr>
                <w:sz w:val="22"/>
                <w:szCs w:val="22"/>
              </w:rPr>
            </w:pPr>
            <w:r>
              <w:t xml:space="preserve"> </w:t>
            </w:r>
            <w:r>
              <w:rPr>
                <w:b/>
                <w:bCs/>
                <w:sz w:val="22"/>
                <w:szCs w:val="22"/>
              </w:rPr>
              <w:t xml:space="preserve">Název kritéria </w:t>
            </w:r>
          </w:p>
        </w:tc>
        <w:tc>
          <w:tcPr>
            <w:tcW w:w="3260" w:type="dxa"/>
            <w:gridSpan w:val="2"/>
            <w:tcBorders>
              <w:top w:val="none" w:sz="6" w:space="0" w:color="auto"/>
              <w:left w:val="none" w:sz="6" w:space="0" w:color="auto"/>
              <w:bottom w:val="none" w:sz="6" w:space="0" w:color="auto"/>
              <w:right w:val="none" w:sz="6" w:space="0" w:color="auto"/>
            </w:tcBorders>
            <w:shd w:val="clear" w:color="auto" w:fill="A8D08D" w:themeFill="accent6" w:themeFillTint="99"/>
          </w:tcPr>
          <w:p w14:paraId="1BA32A63" w14:textId="77777777" w:rsidR="009D2C69" w:rsidRDefault="009D2C69">
            <w:pPr>
              <w:pStyle w:val="Default"/>
              <w:rPr>
                <w:sz w:val="22"/>
                <w:szCs w:val="22"/>
              </w:rPr>
            </w:pPr>
            <w:r>
              <w:rPr>
                <w:b/>
                <w:bCs/>
                <w:sz w:val="22"/>
                <w:szCs w:val="22"/>
              </w:rPr>
              <w:t xml:space="preserve">A/N/NR </w:t>
            </w:r>
          </w:p>
        </w:tc>
        <w:tc>
          <w:tcPr>
            <w:tcW w:w="1134" w:type="dxa"/>
            <w:tcBorders>
              <w:top w:val="none" w:sz="6" w:space="0" w:color="auto"/>
              <w:left w:val="none" w:sz="6" w:space="0" w:color="auto"/>
              <w:bottom w:val="none" w:sz="6" w:space="0" w:color="auto"/>
              <w:right w:val="none" w:sz="6" w:space="0" w:color="auto"/>
            </w:tcBorders>
            <w:shd w:val="clear" w:color="auto" w:fill="A8D08D" w:themeFill="accent6" w:themeFillTint="99"/>
          </w:tcPr>
          <w:p w14:paraId="0D308D60" w14:textId="7979F9F8" w:rsidR="009D2C69" w:rsidRDefault="009D2C69">
            <w:pPr>
              <w:pStyle w:val="Default"/>
              <w:rPr>
                <w:b/>
                <w:bCs/>
                <w:sz w:val="22"/>
                <w:szCs w:val="22"/>
              </w:rPr>
            </w:pPr>
            <w:r>
              <w:rPr>
                <w:b/>
                <w:bCs/>
                <w:sz w:val="22"/>
                <w:szCs w:val="22"/>
              </w:rPr>
              <w:t>A/N/NR</w:t>
            </w:r>
          </w:p>
        </w:tc>
        <w:tc>
          <w:tcPr>
            <w:tcW w:w="3969" w:type="dxa"/>
            <w:tcBorders>
              <w:top w:val="none" w:sz="6" w:space="0" w:color="auto"/>
              <w:left w:val="none" w:sz="6" w:space="0" w:color="auto"/>
              <w:bottom w:val="none" w:sz="6" w:space="0" w:color="auto"/>
            </w:tcBorders>
            <w:shd w:val="clear" w:color="auto" w:fill="A8D08D" w:themeFill="accent6" w:themeFillTint="99"/>
          </w:tcPr>
          <w:p w14:paraId="5D9DE930" w14:textId="2E54FB11" w:rsidR="009D2C69" w:rsidRDefault="009D2C69">
            <w:pPr>
              <w:pStyle w:val="Default"/>
              <w:rPr>
                <w:sz w:val="22"/>
                <w:szCs w:val="22"/>
              </w:rPr>
            </w:pPr>
            <w:r>
              <w:rPr>
                <w:b/>
                <w:bCs/>
                <w:sz w:val="22"/>
                <w:szCs w:val="22"/>
              </w:rPr>
              <w:t xml:space="preserve">Referenční dokument </w:t>
            </w:r>
          </w:p>
        </w:tc>
      </w:tr>
      <w:tr w:rsidR="009D2C69" w14:paraId="283C0A7A" w14:textId="77777777" w:rsidTr="009D2C69">
        <w:trPr>
          <w:trHeight w:val="266"/>
        </w:trPr>
        <w:tc>
          <w:tcPr>
            <w:tcW w:w="1101" w:type="dxa"/>
            <w:tcBorders>
              <w:top w:val="none" w:sz="6" w:space="0" w:color="auto"/>
              <w:bottom w:val="none" w:sz="6" w:space="0" w:color="auto"/>
              <w:right w:val="none" w:sz="6" w:space="0" w:color="auto"/>
            </w:tcBorders>
          </w:tcPr>
          <w:p w14:paraId="576CEC30" w14:textId="77777777" w:rsidR="009D2C69" w:rsidRDefault="009D2C69">
            <w:pPr>
              <w:pStyle w:val="Default"/>
              <w:rPr>
                <w:sz w:val="23"/>
                <w:szCs w:val="23"/>
              </w:rPr>
            </w:pPr>
            <w:r>
              <w:rPr>
                <w:sz w:val="23"/>
                <w:szCs w:val="23"/>
              </w:rPr>
              <w:t xml:space="preserve">1. </w:t>
            </w:r>
          </w:p>
        </w:tc>
        <w:tc>
          <w:tcPr>
            <w:tcW w:w="3260" w:type="dxa"/>
            <w:gridSpan w:val="2"/>
            <w:tcBorders>
              <w:top w:val="none" w:sz="6" w:space="0" w:color="auto"/>
              <w:left w:val="none" w:sz="6" w:space="0" w:color="auto"/>
              <w:bottom w:val="none" w:sz="6" w:space="0" w:color="auto"/>
              <w:right w:val="none" w:sz="6" w:space="0" w:color="auto"/>
            </w:tcBorders>
          </w:tcPr>
          <w:p w14:paraId="08ADDD4F" w14:textId="77777777" w:rsidR="009D2C69" w:rsidRDefault="009D2C69">
            <w:pPr>
              <w:pStyle w:val="Default"/>
              <w:rPr>
                <w:sz w:val="23"/>
                <w:szCs w:val="23"/>
              </w:rPr>
            </w:pPr>
            <w:r>
              <w:rPr>
                <w:sz w:val="23"/>
                <w:szCs w:val="23"/>
              </w:rPr>
              <w:t xml:space="preserve">Podnikatelský záměr je podán v předepsané formě a řádně vyplněn. </w:t>
            </w:r>
          </w:p>
        </w:tc>
        <w:tc>
          <w:tcPr>
            <w:tcW w:w="1134" w:type="dxa"/>
            <w:tcBorders>
              <w:top w:val="none" w:sz="6" w:space="0" w:color="auto"/>
              <w:left w:val="none" w:sz="6" w:space="0" w:color="auto"/>
              <w:bottom w:val="none" w:sz="6" w:space="0" w:color="auto"/>
              <w:right w:val="none" w:sz="6" w:space="0" w:color="auto"/>
            </w:tcBorders>
          </w:tcPr>
          <w:p w14:paraId="60EB502A"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110FDA72" w14:textId="119DD163" w:rsidR="009D2C69" w:rsidRDefault="009D2C69">
            <w:pPr>
              <w:pStyle w:val="Default"/>
              <w:rPr>
                <w:sz w:val="23"/>
                <w:szCs w:val="23"/>
              </w:rPr>
            </w:pPr>
            <w:r>
              <w:rPr>
                <w:sz w:val="23"/>
                <w:szCs w:val="23"/>
              </w:rPr>
              <w:t>Formulář p</w:t>
            </w:r>
            <w:r w:rsidR="00E77DB0">
              <w:rPr>
                <w:sz w:val="23"/>
                <w:szCs w:val="23"/>
              </w:rPr>
              <w:t>rojektového</w:t>
            </w:r>
            <w:r>
              <w:rPr>
                <w:sz w:val="23"/>
                <w:szCs w:val="23"/>
              </w:rPr>
              <w:t xml:space="preserve"> záměru </w:t>
            </w:r>
          </w:p>
        </w:tc>
      </w:tr>
      <w:tr w:rsidR="009D2C69" w14:paraId="2C6CDB97" w14:textId="77777777" w:rsidTr="009D2C69">
        <w:trPr>
          <w:trHeight w:val="267"/>
        </w:trPr>
        <w:tc>
          <w:tcPr>
            <w:tcW w:w="1101" w:type="dxa"/>
            <w:tcBorders>
              <w:top w:val="none" w:sz="6" w:space="0" w:color="auto"/>
              <w:bottom w:val="none" w:sz="6" w:space="0" w:color="auto"/>
              <w:right w:val="none" w:sz="6" w:space="0" w:color="auto"/>
            </w:tcBorders>
          </w:tcPr>
          <w:p w14:paraId="226AB39A" w14:textId="77777777" w:rsidR="009D2C69" w:rsidRDefault="009D2C69">
            <w:pPr>
              <w:pStyle w:val="Default"/>
              <w:rPr>
                <w:sz w:val="23"/>
                <w:szCs w:val="23"/>
              </w:rPr>
            </w:pPr>
            <w:r>
              <w:rPr>
                <w:sz w:val="23"/>
                <w:szCs w:val="23"/>
              </w:rPr>
              <w:t xml:space="preserve">2. </w:t>
            </w:r>
          </w:p>
        </w:tc>
        <w:tc>
          <w:tcPr>
            <w:tcW w:w="3260" w:type="dxa"/>
            <w:gridSpan w:val="2"/>
            <w:tcBorders>
              <w:top w:val="none" w:sz="6" w:space="0" w:color="auto"/>
              <w:left w:val="none" w:sz="6" w:space="0" w:color="auto"/>
              <w:bottom w:val="none" w:sz="6" w:space="0" w:color="auto"/>
              <w:right w:val="none" w:sz="6" w:space="0" w:color="auto"/>
            </w:tcBorders>
          </w:tcPr>
          <w:p w14:paraId="7278E725" w14:textId="77777777" w:rsidR="009D2C69" w:rsidRDefault="009D2C69">
            <w:pPr>
              <w:pStyle w:val="Default"/>
              <w:rPr>
                <w:sz w:val="23"/>
                <w:szCs w:val="23"/>
              </w:rPr>
            </w:pPr>
            <w:r>
              <w:rPr>
                <w:sz w:val="23"/>
                <w:szCs w:val="23"/>
              </w:rPr>
              <w:t xml:space="preserve">Podnikatelský záměr je podepsán oprávněným zástupcem žadatele. </w:t>
            </w:r>
          </w:p>
        </w:tc>
        <w:tc>
          <w:tcPr>
            <w:tcW w:w="1134" w:type="dxa"/>
            <w:tcBorders>
              <w:top w:val="none" w:sz="6" w:space="0" w:color="auto"/>
              <w:left w:val="none" w:sz="6" w:space="0" w:color="auto"/>
              <w:bottom w:val="none" w:sz="6" w:space="0" w:color="auto"/>
              <w:right w:val="none" w:sz="6" w:space="0" w:color="auto"/>
            </w:tcBorders>
          </w:tcPr>
          <w:p w14:paraId="4F5CC353"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23486C3B" w14:textId="32EF5D6C"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r w:rsidR="009D2C69" w14:paraId="7832A3C3" w14:textId="77777777" w:rsidTr="009D2C69">
        <w:trPr>
          <w:trHeight w:val="412"/>
        </w:trPr>
        <w:tc>
          <w:tcPr>
            <w:tcW w:w="1101" w:type="dxa"/>
            <w:tcBorders>
              <w:top w:val="none" w:sz="6" w:space="0" w:color="auto"/>
              <w:bottom w:val="none" w:sz="6" w:space="0" w:color="auto"/>
              <w:right w:val="none" w:sz="6" w:space="0" w:color="auto"/>
            </w:tcBorders>
          </w:tcPr>
          <w:p w14:paraId="6731069F" w14:textId="77777777" w:rsidR="009D2C69" w:rsidRDefault="009D2C69">
            <w:pPr>
              <w:pStyle w:val="Default"/>
              <w:rPr>
                <w:sz w:val="23"/>
                <w:szCs w:val="23"/>
              </w:rPr>
            </w:pPr>
            <w:r>
              <w:rPr>
                <w:sz w:val="23"/>
                <w:szCs w:val="23"/>
              </w:rPr>
              <w:t xml:space="preserve">3. </w:t>
            </w:r>
          </w:p>
        </w:tc>
        <w:tc>
          <w:tcPr>
            <w:tcW w:w="3260" w:type="dxa"/>
            <w:gridSpan w:val="2"/>
            <w:tcBorders>
              <w:top w:val="none" w:sz="6" w:space="0" w:color="auto"/>
              <w:left w:val="none" w:sz="6" w:space="0" w:color="auto"/>
              <w:bottom w:val="none" w:sz="6" w:space="0" w:color="auto"/>
              <w:right w:val="none" w:sz="6" w:space="0" w:color="auto"/>
            </w:tcBorders>
          </w:tcPr>
          <w:p w14:paraId="5ED7E8A3" w14:textId="77777777" w:rsidR="009D2C69" w:rsidRDefault="009D2C69">
            <w:pPr>
              <w:pStyle w:val="Default"/>
              <w:rPr>
                <w:sz w:val="23"/>
                <w:szCs w:val="23"/>
              </w:rPr>
            </w:pPr>
            <w:r>
              <w:rPr>
                <w:sz w:val="23"/>
                <w:szCs w:val="23"/>
              </w:rPr>
              <w:t xml:space="preserve">Jsou doloženy všechny povinné přílohy a obsahově splňují náležitosti požadované v dokumentaci k výzvě MAS. </w:t>
            </w:r>
          </w:p>
        </w:tc>
        <w:tc>
          <w:tcPr>
            <w:tcW w:w="1134" w:type="dxa"/>
            <w:tcBorders>
              <w:top w:val="none" w:sz="6" w:space="0" w:color="auto"/>
              <w:left w:val="none" w:sz="6" w:space="0" w:color="auto"/>
              <w:bottom w:val="none" w:sz="6" w:space="0" w:color="auto"/>
              <w:right w:val="none" w:sz="6" w:space="0" w:color="auto"/>
            </w:tcBorders>
          </w:tcPr>
          <w:p w14:paraId="7F7445E1"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1C049E1E" w14:textId="294FC394"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r w:rsidR="009D2C69" w14:paraId="24FE08F2" w14:textId="77777777" w:rsidTr="009D2C69">
        <w:trPr>
          <w:trHeight w:val="266"/>
        </w:trPr>
        <w:tc>
          <w:tcPr>
            <w:tcW w:w="1101" w:type="dxa"/>
            <w:tcBorders>
              <w:top w:val="none" w:sz="6" w:space="0" w:color="auto"/>
              <w:bottom w:val="none" w:sz="6" w:space="0" w:color="auto"/>
              <w:right w:val="none" w:sz="6" w:space="0" w:color="auto"/>
            </w:tcBorders>
          </w:tcPr>
          <w:p w14:paraId="49C158E4" w14:textId="77777777" w:rsidR="009D2C69" w:rsidRDefault="009D2C69">
            <w:pPr>
              <w:pStyle w:val="Default"/>
              <w:rPr>
                <w:sz w:val="23"/>
                <w:szCs w:val="23"/>
              </w:rPr>
            </w:pPr>
            <w:r>
              <w:rPr>
                <w:sz w:val="23"/>
                <w:szCs w:val="23"/>
              </w:rPr>
              <w:t xml:space="preserve">4. </w:t>
            </w:r>
          </w:p>
        </w:tc>
        <w:tc>
          <w:tcPr>
            <w:tcW w:w="3260" w:type="dxa"/>
            <w:gridSpan w:val="2"/>
            <w:tcBorders>
              <w:top w:val="none" w:sz="6" w:space="0" w:color="auto"/>
              <w:left w:val="none" w:sz="6" w:space="0" w:color="auto"/>
              <w:bottom w:val="none" w:sz="6" w:space="0" w:color="auto"/>
              <w:right w:val="none" w:sz="6" w:space="0" w:color="auto"/>
            </w:tcBorders>
          </w:tcPr>
          <w:p w14:paraId="197BEFC8" w14:textId="77777777" w:rsidR="009D2C69" w:rsidRDefault="009D2C69">
            <w:pPr>
              <w:pStyle w:val="Default"/>
              <w:rPr>
                <w:sz w:val="23"/>
                <w:szCs w:val="23"/>
              </w:rPr>
            </w:pPr>
            <w:r>
              <w:rPr>
                <w:sz w:val="23"/>
                <w:szCs w:val="23"/>
              </w:rPr>
              <w:t xml:space="preserve">Žadatel splňuje definice oprávněného žadatele pro příslušný specifický cíl a výzvu MAS. </w:t>
            </w:r>
          </w:p>
        </w:tc>
        <w:tc>
          <w:tcPr>
            <w:tcW w:w="1134" w:type="dxa"/>
            <w:tcBorders>
              <w:top w:val="none" w:sz="6" w:space="0" w:color="auto"/>
              <w:left w:val="none" w:sz="6" w:space="0" w:color="auto"/>
              <w:bottom w:val="none" w:sz="6" w:space="0" w:color="auto"/>
              <w:right w:val="none" w:sz="6" w:space="0" w:color="auto"/>
            </w:tcBorders>
          </w:tcPr>
          <w:p w14:paraId="4CB44CB6"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42AA940A" w14:textId="4922286F" w:rsidR="009D2C69" w:rsidRDefault="009D2C69">
            <w:pPr>
              <w:pStyle w:val="Default"/>
              <w:rPr>
                <w:sz w:val="23"/>
                <w:szCs w:val="23"/>
              </w:rPr>
            </w:pPr>
            <w:r>
              <w:rPr>
                <w:sz w:val="23"/>
                <w:szCs w:val="23"/>
              </w:rPr>
              <w:t xml:space="preserve">Formulář </w:t>
            </w:r>
            <w:r w:rsidR="00E77DB0">
              <w:rPr>
                <w:sz w:val="23"/>
                <w:szCs w:val="23"/>
              </w:rPr>
              <w:t xml:space="preserve">projektového </w:t>
            </w:r>
            <w:r>
              <w:rPr>
                <w:sz w:val="23"/>
                <w:szCs w:val="23"/>
              </w:rPr>
              <w:t xml:space="preserve">záměru </w:t>
            </w:r>
          </w:p>
        </w:tc>
      </w:tr>
      <w:tr w:rsidR="009D2C69" w14:paraId="3D1F8A61" w14:textId="77777777" w:rsidTr="009D2C69">
        <w:trPr>
          <w:trHeight w:val="413"/>
        </w:trPr>
        <w:tc>
          <w:tcPr>
            <w:tcW w:w="1101" w:type="dxa"/>
            <w:tcBorders>
              <w:top w:val="none" w:sz="6" w:space="0" w:color="auto"/>
              <w:bottom w:val="none" w:sz="6" w:space="0" w:color="auto"/>
              <w:right w:val="none" w:sz="6" w:space="0" w:color="auto"/>
            </w:tcBorders>
          </w:tcPr>
          <w:p w14:paraId="40A9E010" w14:textId="77777777" w:rsidR="009D2C69" w:rsidRDefault="009D2C69">
            <w:pPr>
              <w:pStyle w:val="Default"/>
              <w:rPr>
                <w:sz w:val="23"/>
                <w:szCs w:val="23"/>
              </w:rPr>
            </w:pPr>
            <w:r>
              <w:rPr>
                <w:sz w:val="23"/>
                <w:szCs w:val="23"/>
              </w:rPr>
              <w:t xml:space="preserve">5. </w:t>
            </w:r>
          </w:p>
        </w:tc>
        <w:tc>
          <w:tcPr>
            <w:tcW w:w="3260" w:type="dxa"/>
            <w:gridSpan w:val="2"/>
            <w:tcBorders>
              <w:top w:val="none" w:sz="6" w:space="0" w:color="auto"/>
              <w:left w:val="none" w:sz="6" w:space="0" w:color="auto"/>
              <w:bottom w:val="none" w:sz="6" w:space="0" w:color="auto"/>
              <w:right w:val="none" w:sz="6" w:space="0" w:color="auto"/>
            </w:tcBorders>
          </w:tcPr>
          <w:p w14:paraId="5005AFD6" w14:textId="77777777" w:rsidR="009D2C69" w:rsidRDefault="009D2C69">
            <w:pPr>
              <w:pStyle w:val="Default"/>
              <w:rPr>
                <w:sz w:val="23"/>
                <w:szCs w:val="23"/>
              </w:rPr>
            </w:pPr>
            <w:r>
              <w:rPr>
                <w:sz w:val="23"/>
                <w:szCs w:val="23"/>
              </w:rPr>
              <w:t xml:space="preserve">Podnikatelský záměr respektuje minimální a maximální hranici celkových způsobilých výdajů, pokud jsou stanoveny. </w:t>
            </w:r>
          </w:p>
        </w:tc>
        <w:tc>
          <w:tcPr>
            <w:tcW w:w="1134" w:type="dxa"/>
            <w:tcBorders>
              <w:top w:val="none" w:sz="6" w:space="0" w:color="auto"/>
              <w:left w:val="none" w:sz="6" w:space="0" w:color="auto"/>
              <w:bottom w:val="none" w:sz="6" w:space="0" w:color="auto"/>
              <w:right w:val="none" w:sz="6" w:space="0" w:color="auto"/>
            </w:tcBorders>
          </w:tcPr>
          <w:p w14:paraId="777A92A1"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05377F69" w14:textId="60BCCBA7" w:rsidR="009D2C69" w:rsidRDefault="009D2C69">
            <w:pPr>
              <w:pStyle w:val="Default"/>
              <w:rPr>
                <w:sz w:val="23"/>
                <w:szCs w:val="23"/>
              </w:rPr>
            </w:pPr>
            <w:r>
              <w:rPr>
                <w:sz w:val="23"/>
                <w:szCs w:val="23"/>
              </w:rPr>
              <w:t xml:space="preserve">Formulář </w:t>
            </w:r>
            <w:r w:rsidR="00E77DB0">
              <w:rPr>
                <w:sz w:val="23"/>
                <w:szCs w:val="23"/>
              </w:rPr>
              <w:t xml:space="preserve">projektového </w:t>
            </w:r>
            <w:r>
              <w:rPr>
                <w:sz w:val="23"/>
                <w:szCs w:val="23"/>
              </w:rPr>
              <w:t xml:space="preserve">záměru </w:t>
            </w:r>
          </w:p>
        </w:tc>
      </w:tr>
      <w:tr w:rsidR="009D2C69" w14:paraId="6D5F50C9" w14:textId="77777777" w:rsidTr="009D2C69">
        <w:trPr>
          <w:trHeight w:val="266"/>
        </w:trPr>
        <w:tc>
          <w:tcPr>
            <w:tcW w:w="1101" w:type="dxa"/>
            <w:tcBorders>
              <w:top w:val="none" w:sz="6" w:space="0" w:color="auto"/>
              <w:bottom w:val="none" w:sz="6" w:space="0" w:color="auto"/>
              <w:right w:val="none" w:sz="6" w:space="0" w:color="auto"/>
            </w:tcBorders>
          </w:tcPr>
          <w:p w14:paraId="7E0C7DA8" w14:textId="77777777" w:rsidR="009D2C69" w:rsidRDefault="009D2C69">
            <w:pPr>
              <w:pStyle w:val="Default"/>
              <w:rPr>
                <w:sz w:val="23"/>
                <w:szCs w:val="23"/>
              </w:rPr>
            </w:pPr>
            <w:r>
              <w:rPr>
                <w:sz w:val="23"/>
                <w:szCs w:val="23"/>
              </w:rPr>
              <w:t xml:space="preserve">6. </w:t>
            </w:r>
          </w:p>
        </w:tc>
        <w:tc>
          <w:tcPr>
            <w:tcW w:w="3260" w:type="dxa"/>
            <w:gridSpan w:val="2"/>
            <w:tcBorders>
              <w:top w:val="none" w:sz="6" w:space="0" w:color="auto"/>
              <w:left w:val="none" w:sz="6" w:space="0" w:color="auto"/>
              <w:bottom w:val="none" w:sz="6" w:space="0" w:color="auto"/>
              <w:right w:val="none" w:sz="6" w:space="0" w:color="auto"/>
            </w:tcBorders>
          </w:tcPr>
          <w:p w14:paraId="403D8EBE" w14:textId="77777777" w:rsidR="009D2C69" w:rsidRDefault="009D2C69">
            <w:pPr>
              <w:pStyle w:val="Default"/>
              <w:rPr>
                <w:sz w:val="23"/>
                <w:szCs w:val="23"/>
              </w:rPr>
            </w:pPr>
            <w:r>
              <w:rPr>
                <w:sz w:val="23"/>
                <w:szCs w:val="23"/>
              </w:rPr>
              <w:t xml:space="preserve">Podnikatelský záměr respektuje limity způsobilých výdajů, pokud jsou stanoveny. </w:t>
            </w:r>
          </w:p>
        </w:tc>
        <w:tc>
          <w:tcPr>
            <w:tcW w:w="1134" w:type="dxa"/>
            <w:tcBorders>
              <w:top w:val="none" w:sz="6" w:space="0" w:color="auto"/>
              <w:left w:val="none" w:sz="6" w:space="0" w:color="auto"/>
              <w:bottom w:val="none" w:sz="6" w:space="0" w:color="auto"/>
              <w:right w:val="none" w:sz="6" w:space="0" w:color="auto"/>
            </w:tcBorders>
          </w:tcPr>
          <w:p w14:paraId="3442874B"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1499DA7B" w14:textId="434FB5E5"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r w:rsidR="009D2C69" w14:paraId="7BA7F153" w14:textId="77777777" w:rsidTr="009D2C69">
        <w:trPr>
          <w:trHeight w:val="412"/>
        </w:trPr>
        <w:tc>
          <w:tcPr>
            <w:tcW w:w="1101" w:type="dxa"/>
            <w:tcBorders>
              <w:top w:val="none" w:sz="6" w:space="0" w:color="auto"/>
              <w:bottom w:val="none" w:sz="6" w:space="0" w:color="auto"/>
              <w:right w:val="none" w:sz="6" w:space="0" w:color="auto"/>
            </w:tcBorders>
          </w:tcPr>
          <w:p w14:paraId="7CAB2062" w14:textId="77777777" w:rsidR="009D2C69" w:rsidRDefault="009D2C69">
            <w:pPr>
              <w:pStyle w:val="Default"/>
              <w:rPr>
                <w:sz w:val="23"/>
                <w:szCs w:val="23"/>
              </w:rPr>
            </w:pPr>
            <w:r>
              <w:rPr>
                <w:sz w:val="23"/>
                <w:szCs w:val="23"/>
              </w:rPr>
              <w:t xml:space="preserve">7. </w:t>
            </w:r>
          </w:p>
        </w:tc>
        <w:tc>
          <w:tcPr>
            <w:tcW w:w="3260" w:type="dxa"/>
            <w:gridSpan w:val="2"/>
            <w:tcBorders>
              <w:top w:val="none" w:sz="6" w:space="0" w:color="auto"/>
              <w:left w:val="none" w:sz="6" w:space="0" w:color="auto"/>
              <w:bottom w:val="none" w:sz="6" w:space="0" w:color="auto"/>
              <w:right w:val="none" w:sz="6" w:space="0" w:color="auto"/>
            </w:tcBorders>
          </w:tcPr>
          <w:p w14:paraId="4C06490F" w14:textId="77777777" w:rsidR="009D2C69" w:rsidRDefault="009D2C69">
            <w:pPr>
              <w:pStyle w:val="Default"/>
              <w:rPr>
                <w:sz w:val="23"/>
                <w:szCs w:val="23"/>
              </w:rPr>
            </w:pPr>
            <w:r>
              <w:rPr>
                <w:sz w:val="23"/>
                <w:szCs w:val="23"/>
              </w:rPr>
              <w:t xml:space="preserve">Podnikatelský záměr popisuje přínosy realizace projektu a naplňuje minimálně jednu oblast v rámci podporovaných aktivit dle výzvy ŘO. </w:t>
            </w:r>
          </w:p>
        </w:tc>
        <w:tc>
          <w:tcPr>
            <w:tcW w:w="1134" w:type="dxa"/>
            <w:tcBorders>
              <w:top w:val="none" w:sz="6" w:space="0" w:color="auto"/>
              <w:left w:val="none" w:sz="6" w:space="0" w:color="auto"/>
              <w:bottom w:val="none" w:sz="6" w:space="0" w:color="auto"/>
              <w:right w:val="none" w:sz="6" w:space="0" w:color="auto"/>
            </w:tcBorders>
          </w:tcPr>
          <w:p w14:paraId="656F142C"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282DAF39" w14:textId="63D1DF2E"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bl>
    <w:p w14:paraId="15B7FA5F" w14:textId="77777777" w:rsidR="00FD3E27" w:rsidRDefault="00FD3E27"/>
    <w:p w14:paraId="7242A3BA" w14:textId="77777777" w:rsidR="007B74A4" w:rsidRDefault="007B74A4"/>
    <w:p w14:paraId="106A543C" w14:textId="77777777" w:rsidR="007B74A4" w:rsidRDefault="007B74A4"/>
    <w:p w14:paraId="4463890A" w14:textId="77777777" w:rsidR="00702736" w:rsidRDefault="00702736" w:rsidP="00702736">
      <w:pPr>
        <w:widowControl w:val="0"/>
        <w:tabs>
          <w:tab w:val="left" w:pos="833"/>
          <w:tab w:val="left" w:pos="834"/>
        </w:tabs>
        <w:autoSpaceDE w:val="0"/>
        <w:autoSpaceDN w:val="0"/>
        <w:spacing w:after="120" w:line="240" w:lineRule="auto"/>
        <w:rPr>
          <w:rFonts w:ascii="Times New Roman" w:hAnsi="Times New Roman" w:cs="Times New Roman"/>
          <w:b/>
          <w:sz w:val="28"/>
        </w:rPr>
      </w:pPr>
    </w:p>
    <w:p w14:paraId="079431A4" w14:textId="07517572" w:rsidR="00702736" w:rsidRDefault="00702736" w:rsidP="009D2C69">
      <w:pPr>
        <w:pStyle w:val="Default"/>
      </w:pPr>
    </w:p>
    <w:p w14:paraId="4502C486" w14:textId="77777777" w:rsidR="00702736" w:rsidRDefault="00702736" w:rsidP="00702736">
      <w:pPr>
        <w:pStyle w:val="Default"/>
        <w:ind w:left="833"/>
      </w:pP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
        <w:gridCol w:w="2850"/>
        <w:gridCol w:w="1417"/>
        <w:gridCol w:w="5103"/>
      </w:tblGrid>
      <w:tr w:rsidR="00702736" w14:paraId="51AC7E92" w14:textId="77777777" w:rsidTr="00C46D5A">
        <w:trPr>
          <w:trHeight w:val="110"/>
        </w:trPr>
        <w:tc>
          <w:tcPr>
            <w:tcW w:w="9747" w:type="dxa"/>
            <w:gridSpan w:val="4"/>
            <w:tcBorders>
              <w:top w:val="none" w:sz="6" w:space="0" w:color="auto"/>
              <w:bottom w:val="none" w:sz="6" w:space="0" w:color="auto"/>
            </w:tcBorders>
            <w:shd w:val="clear" w:color="auto" w:fill="A8D08D" w:themeFill="accent6" w:themeFillTint="99"/>
          </w:tcPr>
          <w:p w14:paraId="163A3268" w14:textId="05A583C5" w:rsidR="00702736" w:rsidRDefault="00702736">
            <w:pPr>
              <w:pStyle w:val="Default"/>
              <w:rPr>
                <w:sz w:val="22"/>
                <w:szCs w:val="22"/>
              </w:rPr>
            </w:pPr>
            <w:r>
              <w:t xml:space="preserve"> </w:t>
            </w:r>
            <w:r>
              <w:rPr>
                <w:b/>
                <w:bCs/>
                <w:sz w:val="22"/>
                <w:szCs w:val="22"/>
              </w:rPr>
              <w:t xml:space="preserve">Věcný soulad se Strategií CLLD MAS </w:t>
            </w:r>
            <w:r w:rsidR="00A82450">
              <w:rPr>
                <w:b/>
                <w:bCs/>
                <w:sz w:val="22"/>
                <w:szCs w:val="22"/>
              </w:rPr>
              <w:t>Krkonoše</w:t>
            </w:r>
          </w:p>
        </w:tc>
      </w:tr>
      <w:tr w:rsidR="00702736" w14:paraId="6BD497FA" w14:textId="77777777" w:rsidTr="009D2C69">
        <w:trPr>
          <w:trHeight w:val="110"/>
        </w:trPr>
        <w:tc>
          <w:tcPr>
            <w:tcW w:w="377" w:type="dxa"/>
            <w:tcBorders>
              <w:top w:val="none" w:sz="6" w:space="0" w:color="auto"/>
              <w:bottom w:val="none" w:sz="6" w:space="0" w:color="auto"/>
              <w:right w:val="none" w:sz="6" w:space="0" w:color="auto"/>
            </w:tcBorders>
          </w:tcPr>
          <w:p w14:paraId="6180891E" w14:textId="77777777" w:rsidR="00702736" w:rsidRDefault="00702736">
            <w:pPr>
              <w:pStyle w:val="Default"/>
              <w:rPr>
                <w:sz w:val="22"/>
                <w:szCs w:val="22"/>
              </w:rPr>
            </w:pPr>
            <w:r>
              <w:rPr>
                <w:b/>
                <w:bCs/>
                <w:sz w:val="22"/>
                <w:szCs w:val="22"/>
              </w:rPr>
              <w:t xml:space="preserve">č. </w:t>
            </w:r>
          </w:p>
        </w:tc>
        <w:tc>
          <w:tcPr>
            <w:tcW w:w="2850" w:type="dxa"/>
            <w:tcBorders>
              <w:top w:val="none" w:sz="6" w:space="0" w:color="auto"/>
              <w:left w:val="none" w:sz="6" w:space="0" w:color="auto"/>
              <w:bottom w:val="none" w:sz="6" w:space="0" w:color="auto"/>
              <w:right w:val="none" w:sz="6" w:space="0" w:color="auto"/>
            </w:tcBorders>
          </w:tcPr>
          <w:p w14:paraId="1B193B30" w14:textId="77777777" w:rsidR="00702736" w:rsidRDefault="00702736">
            <w:pPr>
              <w:pStyle w:val="Default"/>
              <w:rPr>
                <w:sz w:val="22"/>
                <w:szCs w:val="22"/>
              </w:rPr>
            </w:pPr>
            <w:r>
              <w:rPr>
                <w:b/>
                <w:bCs/>
                <w:sz w:val="22"/>
                <w:szCs w:val="22"/>
              </w:rPr>
              <w:t xml:space="preserve">Název kritéria </w:t>
            </w:r>
          </w:p>
        </w:tc>
        <w:tc>
          <w:tcPr>
            <w:tcW w:w="1417" w:type="dxa"/>
            <w:tcBorders>
              <w:top w:val="none" w:sz="6" w:space="0" w:color="auto"/>
              <w:left w:val="none" w:sz="6" w:space="0" w:color="auto"/>
              <w:bottom w:val="none" w:sz="6" w:space="0" w:color="auto"/>
              <w:right w:val="none" w:sz="6" w:space="0" w:color="auto"/>
            </w:tcBorders>
          </w:tcPr>
          <w:p w14:paraId="32005A82" w14:textId="77777777" w:rsidR="00702736" w:rsidRDefault="00702736">
            <w:pPr>
              <w:pStyle w:val="Default"/>
              <w:rPr>
                <w:sz w:val="22"/>
                <w:szCs w:val="22"/>
              </w:rPr>
            </w:pPr>
            <w:r>
              <w:rPr>
                <w:b/>
                <w:bCs/>
                <w:sz w:val="22"/>
                <w:szCs w:val="22"/>
              </w:rPr>
              <w:t xml:space="preserve">A/N/NR </w:t>
            </w:r>
          </w:p>
        </w:tc>
        <w:tc>
          <w:tcPr>
            <w:tcW w:w="5103" w:type="dxa"/>
            <w:tcBorders>
              <w:top w:val="none" w:sz="6" w:space="0" w:color="auto"/>
              <w:left w:val="none" w:sz="6" w:space="0" w:color="auto"/>
              <w:bottom w:val="none" w:sz="6" w:space="0" w:color="auto"/>
            </w:tcBorders>
          </w:tcPr>
          <w:p w14:paraId="529CFE4C" w14:textId="77777777" w:rsidR="00702736" w:rsidRDefault="00702736">
            <w:pPr>
              <w:pStyle w:val="Default"/>
              <w:rPr>
                <w:sz w:val="22"/>
                <w:szCs w:val="22"/>
              </w:rPr>
            </w:pPr>
            <w:r>
              <w:rPr>
                <w:b/>
                <w:bCs/>
                <w:sz w:val="22"/>
                <w:szCs w:val="22"/>
              </w:rPr>
              <w:t xml:space="preserve">Referenční dokument </w:t>
            </w:r>
          </w:p>
        </w:tc>
      </w:tr>
      <w:tr w:rsidR="00702736" w14:paraId="64B7D9AB" w14:textId="77777777" w:rsidTr="009D2C69">
        <w:trPr>
          <w:trHeight w:val="110"/>
        </w:trPr>
        <w:tc>
          <w:tcPr>
            <w:tcW w:w="377" w:type="dxa"/>
            <w:tcBorders>
              <w:top w:val="none" w:sz="6" w:space="0" w:color="auto"/>
              <w:bottom w:val="none" w:sz="6" w:space="0" w:color="auto"/>
              <w:right w:val="none" w:sz="6" w:space="0" w:color="auto"/>
            </w:tcBorders>
          </w:tcPr>
          <w:p w14:paraId="39568AC1" w14:textId="5007CD0E" w:rsidR="00702736" w:rsidRDefault="00702736">
            <w:pPr>
              <w:pStyle w:val="Default"/>
              <w:rPr>
                <w:b/>
                <w:bCs/>
                <w:sz w:val="22"/>
                <w:szCs w:val="22"/>
              </w:rPr>
            </w:pPr>
            <w:r>
              <w:rPr>
                <w:b/>
                <w:bCs/>
                <w:sz w:val="22"/>
                <w:szCs w:val="22"/>
              </w:rPr>
              <w:t>1</w:t>
            </w:r>
          </w:p>
        </w:tc>
        <w:tc>
          <w:tcPr>
            <w:tcW w:w="2850" w:type="dxa"/>
            <w:tcBorders>
              <w:top w:val="none" w:sz="6" w:space="0" w:color="auto"/>
              <w:left w:val="none" w:sz="6" w:space="0" w:color="auto"/>
              <w:bottom w:val="none" w:sz="6" w:space="0" w:color="auto"/>
              <w:right w:val="none" w:sz="6" w:space="0" w:color="auto"/>
            </w:tcBorders>
          </w:tcPr>
          <w:p w14:paraId="4815F032" w14:textId="06CEAD1D" w:rsidR="00702736" w:rsidRDefault="00702736">
            <w:pPr>
              <w:pStyle w:val="Default"/>
              <w:rPr>
                <w:b/>
                <w:bCs/>
                <w:sz w:val="22"/>
                <w:szCs w:val="22"/>
              </w:rPr>
            </w:pPr>
            <w:r>
              <w:rPr>
                <w:b/>
                <w:bCs/>
                <w:sz w:val="22"/>
                <w:szCs w:val="22"/>
              </w:rPr>
              <w:t>Projektový záměr je svým zaměřeným v souladu s programovým rámcem a Strategii CLLD MAS Krkonoše</w:t>
            </w:r>
          </w:p>
        </w:tc>
        <w:tc>
          <w:tcPr>
            <w:tcW w:w="1417" w:type="dxa"/>
            <w:tcBorders>
              <w:top w:val="none" w:sz="6" w:space="0" w:color="auto"/>
              <w:left w:val="none" w:sz="6" w:space="0" w:color="auto"/>
              <w:bottom w:val="none" w:sz="6" w:space="0" w:color="auto"/>
              <w:right w:val="none" w:sz="6" w:space="0" w:color="auto"/>
            </w:tcBorders>
          </w:tcPr>
          <w:p w14:paraId="0CAC7F17" w14:textId="77777777" w:rsidR="00702736" w:rsidRDefault="00702736">
            <w:pPr>
              <w:pStyle w:val="Default"/>
              <w:rPr>
                <w:b/>
                <w:bCs/>
                <w:sz w:val="22"/>
                <w:szCs w:val="22"/>
              </w:rPr>
            </w:pPr>
          </w:p>
        </w:tc>
        <w:tc>
          <w:tcPr>
            <w:tcW w:w="5103" w:type="dxa"/>
            <w:tcBorders>
              <w:top w:val="none" w:sz="6" w:space="0" w:color="auto"/>
              <w:left w:val="none" w:sz="6" w:space="0" w:color="auto"/>
              <w:bottom w:val="none" w:sz="6" w:space="0" w:color="auto"/>
            </w:tcBorders>
          </w:tcPr>
          <w:p w14:paraId="50944F6D" w14:textId="65C68B55" w:rsidR="00702736" w:rsidRDefault="00702736">
            <w:pPr>
              <w:pStyle w:val="Default"/>
              <w:rPr>
                <w:b/>
                <w:bCs/>
                <w:sz w:val="22"/>
                <w:szCs w:val="22"/>
              </w:rPr>
            </w:pPr>
            <w:r>
              <w:rPr>
                <w:b/>
                <w:bCs/>
                <w:sz w:val="22"/>
                <w:szCs w:val="22"/>
              </w:rPr>
              <w:t>Formulář projektového záměru</w:t>
            </w:r>
            <w:r w:rsidR="00C46D5A">
              <w:rPr>
                <w:b/>
                <w:bCs/>
                <w:sz w:val="22"/>
                <w:szCs w:val="22"/>
              </w:rPr>
              <w:t xml:space="preserve">, kde bude popsána návaznost na aktivity vycházejících z potřeb Strategie </w:t>
            </w:r>
            <w:bookmarkStart w:id="0" w:name="_Hlk156295781"/>
            <w:r w:rsidR="00C46D5A">
              <w:rPr>
                <w:b/>
                <w:bCs/>
                <w:sz w:val="22"/>
                <w:szCs w:val="22"/>
              </w:rPr>
              <w:t xml:space="preserve">komunitně vedeného místního rozvoje – MAS Krkonoše </w:t>
            </w:r>
            <w:proofErr w:type="gramStart"/>
            <w:r w:rsidR="00C46D5A">
              <w:rPr>
                <w:b/>
                <w:bCs/>
                <w:sz w:val="22"/>
                <w:szCs w:val="22"/>
              </w:rPr>
              <w:t>„ V</w:t>
            </w:r>
            <w:proofErr w:type="gramEnd"/>
            <w:r w:rsidR="00C46D5A">
              <w:rPr>
                <w:b/>
                <w:bCs/>
                <w:sz w:val="22"/>
                <w:szCs w:val="22"/>
              </w:rPr>
              <w:t xml:space="preserve"> Krkonoších jsme doma, </w:t>
            </w:r>
            <w:proofErr w:type="spellStart"/>
            <w:r w:rsidR="00C46D5A">
              <w:rPr>
                <w:b/>
                <w:bCs/>
                <w:sz w:val="22"/>
                <w:szCs w:val="22"/>
              </w:rPr>
              <w:t>přiďte</w:t>
            </w:r>
            <w:proofErr w:type="spellEnd"/>
            <w:r w:rsidR="00C46D5A">
              <w:rPr>
                <w:b/>
                <w:bCs/>
                <w:sz w:val="22"/>
                <w:szCs w:val="22"/>
              </w:rPr>
              <w:t xml:space="preserve"> </w:t>
            </w:r>
            <w:proofErr w:type="spellStart"/>
            <w:r w:rsidR="00C46D5A">
              <w:rPr>
                <w:b/>
                <w:bCs/>
                <w:sz w:val="22"/>
                <w:szCs w:val="22"/>
              </w:rPr>
              <w:t>pobejt</w:t>
            </w:r>
            <w:proofErr w:type="spellEnd"/>
            <w:r w:rsidR="00C46D5A">
              <w:rPr>
                <w:b/>
                <w:bCs/>
                <w:sz w:val="22"/>
                <w:szCs w:val="22"/>
              </w:rPr>
              <w:t>“</w:t>
            </w:r>
            <w:bookmarkEnd w:id="0"/>
          </w:p>
        </w:tc>
      </w:tr>
      <w:tr w:rsidR="00702736" w14:paraId="25B5F1BE" w14:textId="77777777" w:rsidTr="009D2C69">
        <w:trPr>
          <w:trHeight w:val="110"/>
        </w:trPr>
        <w:tc>
          <w:tcPr>
            <w:tcW w:w="377" w:type="dxa"/>
            <w:tcBorders>
              <w:top w:val="none" w:sz="6" w:space="0" w:color="auto"/>
              <w:bottom w:val="none" w:sz="6" w:space="0" w:color="auto"/>
              <w:right w:val="none" w:sz="6" w:space="0" w:color="auto"/>
            </w:tcBorders>
          </w:tcPr>
          <w:p w14:paraId="674642A3" w14:textId="5652736B" w:rsidR="00702736" w:rsidRDefault="00702736">
            <w:pPr>
              <w:pStyle w:val="Default"/>
              <w:rPr>
                <w:b/>
                <w:bCs/>
                <w:sz w:val="22"/>
                <w:szCs w:val="22"/>
              </w:rPr>
            </w:pPr>
            <w:r>
              <w:rPr>
                <w:b/>
                <w:bCs/>
                <w:sz w:val="22"/>
                <w:szCs w:val="22"/>
              </w:rPr>
              <w:t>2</w:t>
            </w:r>
          </w:p>
        </w:tc>
        <w:tc>
          <w:tcPr>
            <w:tcW w:w="2850" w:type="dxa"/>
            <w:tcBorders>
              <w:top w:val="none" w:sz="6" w:space="0" w:color="auto"/>
              <w:left w:val="none" w:sz="6" w:space="0" w:color="auto"/>
              <w:bottom w:val="none" w:sz="6" w:space="0" w:color="auto"/>
              <w:right w:val="none" w:sz="6" w:space="0" w:color="auto"/>
            </w:tcBorders>
          </w:tcPr>
          <w:p w14:paraId="0D77531D" w14:textId="7160EAB9" w:rsidR="00702736" w:rsidRDefault="00702736">
            <w:pPr>
              <w:pStyle w:val="Default"/>
              <w:rPr>
                <w:b/>
                <w:bCs/>
                <w:sz w:val="22"/>
                <w:szCs w:val="22"/>
              </w:rPr>
            </w:pPr>
            <w:r>
              <w:rPr>
                <w:b/>
                <w:bCs/>
                <w:sz w:val="22"/>
                <w:szCs w:val="22"/>
              </w:rPr>
              <w:t>Projektový záměr je v souladu s podmínkami výzvy MAS a nadřazené výzvy OP TAK</w:t>
            </w:r>
          </w:p>
        </w:tc>
        <w:tc>
          <w:tcPr>
            <w:tcW w:w="1417" w:type="dxa"/>
            <w:tcBorders>
              <w:top w:val="none" w:sz="6" w:space="0" w:color="auto"/>
              <w:left w:val="none" w:sz="6" w:space="0" w:color="auto"/>
              <w:bottom w:val="none" w:sz="6" w:space="0" w:color="auto"/>
              <w:right w:val="none" w:sz="6" w:space="0" w:color="auto"/>
            </w:tcBorders>
          </w:tcPr>
          <w:p w14:paraId="35BC4897" w14:textId="77777777" w:rsidR="00702736" w:rsidRDefault="00702736">
            <w:pPr>
              <w:pStyle w:val="Default"/>
              <w:rPr>
                <w:b/>
                <w:bCs/>
                <w:sz w:val="22"/>
                <w:szCs w:val="22"/>
              </w:rPr>
            </w:pPr>
          </w:p>
        </w:tc>
        <w:tc>
          <w:tcPr>
            <w:tcW w:w="5103" w:type="dxa"/>
            <w:tcBorders>
              <w:top w:val="none" w:sz="6" w:space="0" w:color="auto"/>
              <w:left w:val="none" w:sz="6" w:space="0" w:color="auto"/>
              <w:bottom w:val="none" w:sz="6" w:space="0" w:color="auto"/>
            </w:tcBorders>
          </w:tcPr>
          <w:p w14:paraId="1339A685" w14:textId="0497D3C6" w:rsidR="00702736" w:rsidRDefault="00702736">
            <w:pPr>
              <w:pStyle w:val="Default"/>
              <w:rPr>
                <w:b/>
                <w:bCs/>
                <w:sz w:val="22"/>
                <w:szCs w:val="22"/>
              </w:rPr>
            </w:pPr>
            <w:r>
              <w:rPr>
                <w:b/>
                <w:bCs/>
                <w:sz w:val="22"/>
                <w:szCs w:val="22"/>
              </w:rPr>
              <w:t>Formulář p</w:t>
            </w:r>
            <w:r w:rsidR="00E77DB0">
              <w:rPr>
                <w:b/>
                <w:bCs/>
                <w:sz w:val="22"/>
                <w:szCs w:val="22"/>
              </w:rPr>
              <w:t>rojektového</w:t>
            </w:r>
            <w:r>
              <w:rPr>
                <w:b/>
                <w:bCs/>
                <w:sz w:val="22"/>
                <w:szCs w:val="22"/>
              </w:rPr>
              <w:t xml:space="preserve"> záměru, Výzvy MAS a nadřazená výzva OP TAK.</w:t>
            </w:r>
          </w:p>
        </w:tc>
      </w:tr>
    </w:tbl>
    <w:p w14:paraId="768F90B8" w14:textId="77777777" w:rsidR="007B74A4" w:rsidRDefault="007B74A4" w:rsidP="000C4CDB">
      <w:pPr>
        <w:pStyle w:val="Default"/>
        <w:ind w:left="113"/>
      </w:pPr>
    </w:p>
    <w:p w14:paraId="02FB7922" w14:textId="77777777" w:rsidR="007B74A4" w:rsidRDefault="007B74A4" w:rsidP="007B74A4">
      <w:pPr>
        <w:pStyle w:val="Default"/>
        <w:ind w:left="833"/>
      </w:pPr>
    </w:p>
    <w:p w14:paraId="395D0776" w14:textId="77777777" w:rsidR="00702736" w:rsidRPr="009D2C69" w:rsidRDefault="00702736" w:rsidP="009D2C69">
      <w:pPr>
        <w:widowControl w:val="0"/>
        <w:tabs>
          <w:tab w:val="left" w:pos="833"/>
          <w:tab w:val="left" w:pos="834"/>
        </w:tabs>
        <w:autoSpaceDE w:val="0"/>
        <w:autoSpaceDN w:val="0"/>
        <w:spacing w:after="120" w:line="240" w:lineRule="auto"/>
        <w:rPr>
          <w:rFonts w:ascii="Times New Roman" w:hAnsi="Times New Roman" w:cs="Times New Roman"/>
          <w:b/>
          <w:sz w:val="28"/>
        </w:rPr>
      </w:pPr>
    </w:p>
    <w:p w14:paraId="343849C9" w14:textId="77777777" w:rsidR="00702736" w:rsidRDefault="00702736" w:rsidP="00702736">
      <w:pPr>
        <w:pStyle w:val="Default"/>
      </w:pPr>
    </w:p>
    <w:p w14:paraId="6E7376BD" w14:textId="37047DB9" w:rsidR="00702736" w:rsidRDefault="009D2C69" w:rsidP="00702736">
      <w:pPr>
        <w:pStyle w:val="Default"/>
        <w:rPr>
          <w:b/>
          <w:bCs/>
          <w:sz w:val="28"/>
          <w:szCs w:val="28"/>
        </w:rPr>
      </w:pPr>
      <w:r w:rsidRPr="009D2C69">
        <w:rPr>
          <w:b/>
          <w:bCs/>
          <w:sz w:val="28"/>
          <w:szCs w:val="28"/>
        </w:rPr>
        <w:t xml:space="preserve">B. </w:t>
      </w:r>
      <w:r w:rsidR="00702736" w:rsidRPr="009D2C69">
        <w:rPr>
          <w:b/>
          <w:bCs/>
          <w:sz w:val="28"/>
          <w:szCs w:val="28"/>
        </w:rPr>
        <w:t xml:space="preserve">Výběrová kritéria stanovená MAS </w:t>
      </w:r>
    </w:p>
    <w:p w14:paraId="222A6746" w14:textId="77777777" w:rsidR="009D2C69" w:rsidRPr="009D2C69" w:rsidRDefault="009D2C69" w:rsidP="00702736">
      <w:pPr>
        <w:pStyle w:val="Default"/>
        <w:rPr>
          <w:b/>
          <w:bCs/>
          <w:sz w:val="28"/>
          <w:szCs w:val="28"/>
        </w:rPr>
      </w:pPr>
    </w:p>
    <w:tbl>
      <w:tblPr>
        <w:tblW w:w="9493" w:type="dxa"/>
        <w:tblLayout w:type="fixed"/>
        <w:tblCellMar>
          <w:left w:w="10" w:type="dxa"/>
          <w:right w:w="10" w:type="dxa"/>
        </w:tblCellMar>
        <w:tblLook w:val="0000" w:firstRow="0" w:lastRow="0" w:firstColumn="0" w:lastColumn="0" w:noHBand="0" w:noVBand="0"/>
      </w:tblPr>
      <w:tblGrid>
        <w:gridCol w:w="835"/>
        <w:gridCol w:w="2351"/>
        <w:gridCol w:w="1807"/>
        <w:gridCol w:w="1381"/>
        <w:gridCol w:w="3119"/>
      </w:tblGrid>
      <w:tr w:rsidR="009D2C69" w14:paraId="686075CE" w14:textId="77777777" w:rsidTr="009D2C69">
        <w:trPr>
          <w:trHeight w:val="416"/>
        </w:trPr>
        <w:tc>
          <w:tcPr>
            <w:tcW w:w="83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2B186F7F" w14:textId="77777777" w:rsidR="009D2C69" w:rsidRDefault="009D2C69" w:rsidP="00941B8B">
            <w:pPr>
              <w:spacing w:line="240" w:lineRule="auto"/>
              <w:rPr>
                <w:b/>
              </w:rPr>
            </w:pPr>
            <w:bookmarkStart w:id="1" w:name="_Hlk156293648"/>
            <w:r>
              <w:rPr>
                <w:b/>
              </w:rPr>
              <w:t>Pořadí</w:t>
            </w:r>
          </w:p>
        </w:tc>
        <w:tc>
          <w:tcPr>
            <w:tcW w:w="235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637A2D7B" w14:textId="77777777" w:rsidR="009D2C69" w:rsidRDefault="009D2C69" w:rsidP="00941B8B">
            <w:pPr>
              <w:spacing w:line="240" w:lineRule="auto"/>
              <w:rPr>
                <w:b/>
              </w:rPr>
            </w:pPr>
            <w:r>
              <w:rPr>
                <w:b/>
              </w:rPr>
              <w:t>Kritérium</w:t>
            </w:r>
          </w:p>
        </w:tc>
        <w:tc>
          <w:tcPr>
            <w:tcW w:w="18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612FB96C" w14:textId="77777777" w:rsidR="009D2C69" w:rsidRDefault="009D2C69" w:rsidP="00941B8B">
            <w:pPr>
              <w:spacing w:line="240" w:lineRule="auto"/>
              <w:rPr>
                <w:b/>
              </w:rPr>
            </w:pPr>
            <w:r>
              <w:rPr>
                <w:b/>
              </w:rPr>
              <w:t>Hodnota</w:t>
            </w:r>
          </w:p>
        </w:tc>
        <w:tc>
          <w:tcPr>
            <w:tcW w:w="138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EE95A18" w14:textId="77777777" w:rsidR="009D2C69" w:rsidRDefault="009D2C69" w:rsidP="00941B8B">
            <w:pPr>
              <w:spacing w:line="240" w:lineRule="auto"/>
              <w:rPr>
                <w:b/>
              </w:rPr>
            </w:pPr>
            <w:r>
              <w:rPr>
                <w:b/>
              </w:rPr>
              <w:t>Bodové hodnocení</w:t>
            </w:r>
          </w:p>
        </w:tc>
        <w:tc>
          <w:tcPr>
            <w:tcW w:w="31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7D603E6" w14:textId="77777777" w:rsidR="009D2C69" w:rsidRDefault="009D2C69" w:rsidP="00941B8B">
            <w:pPr>
              <w:spacing w:line="240" w:lineRule="auto"/>
              <w:rPr>
                <w:b/>
              </w:rPr>
            </w:pPr>
            <w:r>
              <w:rPr>
                <w:b/>
              </w:rPr>
              <w:t>Způsob kontroly</w:t>
            </w:r>
          </w:p>
        </w:tc>
      </w:tr>
      <w:tr w:rsidR="009D2C69" w14:paraId="3C9DC8CF" w14:textId="77777777" w:rsidTr="009D2C69">
        <w:trPr>
          <w:trHeight w:val="1770"/>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4455D" w14:textId="77777777" w:rsidR="009D2C69" w:rsidRDefault="009D2C69" w:rsidP="00941B8B">
            <w:pPr>
              <w:spacing w:line="240" w:lineRule="auto"/>
              <w:rPr>
                <w:b/>
                <w:sz w:val="18"/>
                <w:szCs w:val="18"/>
              </w:rPr>
            </w:pPr>
            <w:r>
              <w:rPr>
                <w:b/>
                <w:sz w:val="18"/>
                <w:szCs w:val="18"/>
              </w:rPr>
              <w:t>1.</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5DF58" w14:textId="77777777" w:rsidR="009D2C69" w:rsidRDefault="009D2C69" w:rsidP="00941B8B">
            <w:pPr>
              <w:spacing w:line="240" w:lineRule="auto"/>
              <w:rPr>
                <w:b/>
              </w:rPr>
            </w:pPr>
            <w:proofErr w:type="spellStart"/>
            <w:r>
              <w:rPr>
                <w:b/>
              </w:rPr>
              <w:t>Prvožadatelé</w:t>
            </w:r>
            <w:proofErr w:type="spellEnd"/>
            <w:r>
              <w:rPr>
                <w:b/>
              </w:rPr>
              <w:t xml:space="preserve"> OP PIK, OP TAK</w:t>
            </w:r>
          </w:p>
          <w:p w14:paraId="23C615A7" w14:textId="77777777" w:rsidR="009D2C69" w:rsidRDefault="009D2C69" w:rsidP="00941B8B">
            <w:pPr>
              <w:spacing w:line="240" w:lineRule="auto"/>
            </w:pPr>
            <w:r>
              <w:t xml:space="preserve">Bonifikace </w:t>
            </w:r>
            <w:proofErr w:type="spellStart"/>
            <w:r>
              <w:t>prvožadatelů</w:t>
            </w:r>
            <w:proofErr w:type="spellEnd"/>
            <w:r>
              <w:t xml:space="preserve"> vyjadřuje preferenční bodové zvýhodnění žadatelů, kterým z OP PIK nebo OP TAK nebylo vydáno Rozhodnutí o poskytnutí dotace.</w:t>
            </w:r>
          </w:p>
          <w:p w14:paraId="013963B1" w14:textId="77777777" w:rsidR="009D2C69" w:rsidRDefault="009D2C69" w:rsidP="00941B8B">
            <w:pPr>
              <w:spacing w:line="240" w:lineRule="auto"/>
            </w:pPr>
            <w:r>
              <w:t>Povinné kritérium dle ŘO OP TAK bonifikované minimálně 20 % celkového počtu bodů.</w:t>
            </w:r>
          </w:p>
          <w:p w14:paraId="11B21D60" w14:textId="77777777" w:rsidR="009D2C69" w:rsidRDefault="009D2C69" w:rsidP="00941B8B">
            <w:pPr>
              <w:spacing w:line="240" w:lineRule="auto"/>
            </w:pPr>
          </w:p>
          <w:p w14:paraId="791D9575" w14:textId="77777777" w:rsidR="009D2C69" w:rsidRDefault="009D2C69" w:rsidP="00941B8B">
            <w:pPr>
              <w:spacing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BADF0" w14:textId="77777777" w:rsidR="009D2C69" w:rsidRDefault="009D2C69" w:rsidP="00941B8B">
            <w:pPr>
              <w:spacing w:line="240" w:lineRule="auto"/>
              <w:rPr>
                <w:b/>
              </w:rPr>
            </w:pPr>
            <w:r>
              <w:rPr>
                <w:b/>
              </w:rPr>
              <w:t xml:space="preserve">Žadatel je </w:t>
            </w:r>
            <w:proofErr w:type="spellStart"/>
            <w:r>
              <w:rPr>
                <w:b/>
              </w:rPr>
              <w:t>prvožadatel</w:t>
            </w:r>
            <w:proofErr w:type="spellEnd"/>
            <w:r>
              <w:rPr>
                <w:b/>
              </w:rPr>
              <w:t xml:space="preserve"> OP PIK nebo OP TAK</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BF29" w14:textId="77777777" w:rsidR="009D2C69" w:rsidRDefault="009D2C69" w:rsidP="00941B8B">
            <w:pPr>
              <w:spacing w:line="240" w:lineRule="auto"/>
              <w:rPr>
                <w:b/>
              </w:rPr>
            </w:pPr>
            <w:r>
              <w:rPr>
                <w:b/>
              </w:rPr>
              <w:t>20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BC68" w14:textId="77777777" w:rsidR="009D2C69" w:rsidRDefault="009D2C69" w:rsidP="00941B8B">
            <w:pPr>
              <w:spacing w:line="240" w:lineRule="auto"/>
              <w:rPr>
                <w:b/>
              </w:rPr>
            </w:pPr>
            <w:r>
              <w:rPr>
                <w:b/>
              </w:rPr>
              <w:t>Kontrola na https://www.dotaceeu.cz/cs/informace-o-cerpani/seznamy-prijemcu</w:t>
            </w:r>
          </w:p>
        </w:tc>
      </w:tr>
      <w:tr w:rsidR="009D2C69" w14:paraId="5C224512" w14:textId="77777777" w:rsidTr="009D2C69">
        <w:trPr>
          <w:trHeight w:val="1789"/>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D7DC0" w14:textId="77777777" w:rsidR="009D2C69" w:rsidRDefault="009D2C69" w:rsidP="00941B8B">
            <w:pPr>
              <w:spacing w:line="240" w:lineRule="auto"/>
              <w:rPr>
                <w:b/>
                <w:sz w:val="18"/>
                <w:szCs w:val="18"/>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DEC57" w14:textId="77777777" w:rsidR="009D2C69" w:rsidRDefault="009D2C69" w:rsidP="00941B8B">
            <w:pPr>
              <w:spacing w:line="240" w:lineRule="auto"/>
              <w:rPr>
                <w:b/>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AB49" w14:textId="77777777" w:rsidR="009D2C69" w:rsidRDefault="009D2C69" w:rsidP="00941B8B">
            <w:pPr>
              <w:spacing w:line="240" w:lineRule="auto"/>
              <w:rPr>
                <w:b/>
              </w:rPr>
            </w:pPr>
            <w:r>
              <w:rPr>
                <w:b/>
              </w:rPr>
              <w:t xml:space="preserve">Žadatel není </w:t>
            </w:r>
            <w:proofErr w:type="spellStart"/>
            <w:r>
              <w:rPr>
                <w:b/>
              </w:rPr>
              <w:t>prvožadatelem</w:t>
            </w:r>
            <w:proofErr w:type="spellEnd"/>
            <w:r>
              <w:rPr>
                <w:b/>
              </w:rPr>
              <w:t xml:space="preserve"> OP PIK nebo OP TAK</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D5A7" w14:textId="77777777" w:rsidR="009D2C69" w:rsidRDefault="009D2C69" w:rsidP="00941B8B">
            <w:pPr>
              <w:spacing w:line="240" w:lineRule="auto"/>
              <w:rPr>
                <w:b/>
              </w:rPr>
            </w:pPr>
            <w:r>
              <w:rPr>
                <w:b/>
              </w:rPr>
              <w:t>0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0E8DD" w14:textId="77777777" w:rsidR="009D2C69" w:rsidRDefault="009D2C69" w:rsidP="00941B8B">
            <w:pPr>
              <w:spacing w:line="240" w:lineRule="auto"/>
              <w:rPr>
                <w:b/>
              </w:rPr>
            </w:pPr>
          </w:p>
        </w:tc>
      </w:tr>
      <w:tr w:rsidR="009D2C69" w14:paraId="3C8FB699" w14:textId="77777777" w:rsidTr="009D2C69">
        <w:trPr>
          <w:trHeight w:val="255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0ABC4" w14:textId="77777777" w:rsidR="009D2C69" w:rsidRDefault="009D2C69" w:rsidP="00941B8B">
            <w:pPr>
              <w:spacing w:line="240" w:lineRule="auto"/>
              <w:rPr>
                <w:b/>
                <w:sz w:val="18"/>
                <w:szCs w:val="18"/>
              </w:rPr>
            </w:pPr>
            <w:r>
              <w:rPr>
                <w:b/>
                <w:sz w:val="18"/>
                <w:szCs w:val="18"/>
              </w:rPr>
              <w:lastRenderedPageBreak/>
              <w:t>2.</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A4B14" w14:textId="77777777" w:rsidR="009D2C69" w:rsidRDefault="009D2C69" w:rsidP="00941B8B">
            <w:pPr>
              <w:spacing w:line="240" w:lineRule="auto"/>
              <w:rPr>
                <w:bCs/>
              </w:rPr>
            </w:pPr>
            <w:r>
              <w:rPr>
                <w:bCs/>
              </w:rPr>
              <w:t>Finanční náročnost projektu</w:t>
            </w:r>
          </w:p>
          <w:p w14:paraId="576F260A" w14:textId="77777777" w:rsidR="009D2C69" w:rsidRDefault="009D2C69" w:rsidP="00941B8B">
            <w:pPr>
              <w:spacing w:line="240" w:lineRule="auto"/>
            </w:pPr>
            <w:r>
              <w:rPr>
                <w:bCs/>
              </w:rPr>
              <w:t>Bodové zvýhodnění projektů dle výše celkových způsobilých výdajů projektu.</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33D6D" w14:textId="583E50CF" w:rsidR="009D2C69" w:rsidRDefault="009D2C69" w:rsidP="00941B8B">
            <w:pPr>
              <w:spacing w:line="240" w:lineRule="auto"/>
            </w:pPr>
            <w:r>
              <w:t>Výše celkových způsobilých výdajů projektového záměru je od 250 000,- do 1 000</w:t>
            </w:r>
            <w:r w:rsidR="00E77DB0">
              <w:t> </w:t>
            </w:r>
            <w:r>
              <w:t>000,- Kč</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58BD" w14:textId="376887FC" w:rsidR="009D2C69" w:rsidRDefault="009D2C69" w:rsidP="00941B8B">
            <w:pPr>
              <w:spacing w:line="240" w:lineRule="auto"/>
              <w:rPr>
                <w:b/>
              </w:rPr>
            </w:pPr>
            <w:r>
              <w:rPr>
                <w:b/>
              </w:rPr>
              <w:t>20</w:t>
            </w:r>
            <w:r w:rsidR="00134F71">
              <w:rPr>
                <w:b/>
              </w:rPr>
              <w:t xml:space="preserve">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5460" w14:textId="7E44BF84" w:rsidR="009D2C69" w:rsidRDefault="009D2C69" w:rsidP="00941B8B">
            <w:pPr>
              <w:spacing w:line="240" w:lineRule="auto"/>
            </w:pPr>
            <w:r>
              <w:t>Informace uvedené v projektovém záměru</w:t>
            </w:r>
            <w:r w:rsidR="00210F95">
              <w:t xml:space="preserve"> dle </w:t>
            </w:r>
            <w:r>
              <w:t>rozpoč</w:t>
            </w:r>
            <w:r w:rsidR="00210F95">
              <w:t xml:space="preserve">tu. </w:t>
            </w:r>
          </w:p>
        </w:tc>
      </w:tr>
      <w:tr w:rsidR="009D2C69" w14:paraId="526A01AE" w14:textId="77777777" w:rsidTr="009D2C69">
        <w:trPr>
          <w:trHeight w:val="2321"/>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CEF9C" w14:textId="77777777" w:rsidR="009D2C69" w:rsidRDefault="009D2C69" w:rsidP="00941B8B">
            <w:pPr>
              <w:spacing w:line="240" w:lineRule="auto"/>
              <w:rPr>
                <w:b/>
                <w:sz w:val="18"/>
                <w:szCs w:val="18"/>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12052" w14:textId="77777777" w:rsidR="009D2C69" w:rsidRDefault="009D2C69" w:rsidP="00941B8B">
            <w:pPr>
              <w:spacing w:line="240" w:lineRule="auto"/>
              <w:rPr>
                <w:bCs/>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1ABF4" w14:textId="69579B67" w:rsidR="009D2C69" w:rsidRDefault="009D2C69" w:rsidP="00941B8B">
            <w:pPr>
              <w:spacing w:line="240" w:lineRule="auto"/>
            </w:pPr>
            <w:r>
              <w:t>Výše celkových způsobilých výdajů projektového záměru je od 1 000 00</w:t>
            </w:r>
            <w:r w:rsidR="005A0600">
              <w:t>0</w:t>
            </w:r>
            <w:r>
              <w:t>,</w:t>
            </w:r>
            <w:r w:rsidR="005A0600">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7208" w14:textId="69A7209F" w:rsidR="009D2C69" w:rsidRDefault="009D2C69" w:rsidP="00941B8B">
            <w:pPr>
              <w:spacing w:line="240" w:lineRule="auto"/>
              <w:rPr>
                <w:b/>
              </w:rPr>
            </w:pPr>
            <w:r>
              <w:rPr>
                <w:b/>
              </w:rPr>
              <w:t>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E12A" w14:textId="77777777" w:rsidR="009D2C69" w:rsidRDefault="009D2C69" w:rsidP="00941B8B">
            <w:pPr>
              <w:spacing w:line="240" w:lineRule="auto"/>
              <w:rPr>
                <w:b/>
              </w:rPr>
            </w:pPr>
          </w:p>
        </w:tc>
      </w:tr>
      <w:tr w:rsidR="009D2C69" w14:paraId="0DC84F6D" w14:textId="77777777" w:rsidTr="009D2C69">
        <w:trPr>
          <w:trHeight w:val="1975"/>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58DF" w14:textId="77777777" w:rsidR="009D2C69" w:rsidRDefault="009D2C69" w:rsidP="00941B8B">
            <w:pPr>
              <w:spacing w:line="240" w:lineRule="auto"/>
            </w:pPr>
            <w:r>
              <w:t>3.</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0410C" w14:textId="77777777" w:rsidR="009D2C69" w:rsidRDefault="009D2C69" w:rsidP="00941B8B">
            <w:pPr>
              <w:spacing w:line="240" w:lineRule="auto"/>
            </w:pPr>
            <w:r>
              <w:t xml:space="preserve">Podpora </w:t>
            </w:r>
            <w:proofErr w:type="gramStart"/>
            <w:r>
              <w:t>vzdělávání - Bodově</w:t>
            </w:r>
            <w:proofErr w:type="gramEnd"/>
            <w:r>
              <w:t xml:space="preserve"> zvýhodněn bude žadatel, který se v návaznosti na aktivity projektu věnuje podpoře vzdělávání a rozvoji polytechnické výchovy na území MAS.</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C419F" w14:textId="77777777" w:rsidR="009D2C69" w:rsidRDefault="009D2C69" w:rsidP="00941B8B">
            <w:pPr>
              <w:spacing w:line="240" w:lineRule="auto"/>
            </w:pPr>
            <w:r>
              <w:t>Žadatel doložil partnerskou smlouvu se dvěma a více subjekty na podporu vzdělávání a rozvoj polytechnické výchovy na území MAS.</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6FE9" w14:textId="30C60D21" w:rsidR="009D2C69" w:rsidRDefault="009D2C69" w:rsidP="00941B8B">
            <w:pPr>
              <w:spacing w:line="240" w:lineRule="auto"/>
              <w:rPr>
                <w:b/>
              </w:rPr>
            </w:pPr>
            <w:r>
              <w:rPr>
                <w:b/>
              </w:rPr>
              <w:t>20</w:t>
            </w:r>
            <w:r w:rsidR="00134F71">
              <w:rPr>
                <w:b/>
              </w:rPr>
              <w:t xml:space="preserve">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3AF48" w14:textId="79208B4B" w:rsidR="009D2C69" w:rsidRDefault="009D2C69" w:rsidP="00941B8B">
            <w:pPr>
              <w:spacing w:line="240" w:lineRule="auto"/>
            </w:pPr>
            <w:r>
              <w:t>Informace uvedené v p</w:t>
            </w:r>
            <w:r w:rsidR="00E77DB0">
              <w:t>rojektovém</w:t>
            </w:r>
            <w:r>
              <w:t xml:space="preserve"> záměru a další přílohy stanovené MAS. Žadatel doloží partnerskou smlouvu s konkrétním plněním, které musí být věcně a časově vymezeno, přičemž časové vymezení musí být nejpozději do konce realizace projektu. Bude akceptována pouze smlouva se vzdělávací institucí na území MAS Krkonoše. Důraz při hodnocení bude kladen na konkrétní plnění ze strany žadatele, kdy toto plnění nesmí být nijak zpoplatněno (může se jednat např. o různé exkurze, výstavy, projektové dny, přednášky, prohlídky atd.). Kontrola bude provedena na základě dokumentů vzdělávací instituce (např. třídní kniha), </w:t>
            </w:r>
            <w:r>
              <w:lastRenderedPageBreak/>
              <w:t>fotodokumentace a případné kontroly na místě při konání akce.</w:t>
            </w:r>
          </w:p>
        </w:tc>
      </w:tr>
      <w:tr w:rsidR="009D2C69" w14:paraId="3284D284" w14:textId="77777777" w:rsidTr="009D2C69">
        <w:trPr>
          <w:trHeight w:val="2981"/>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BC26" w14:textId="77777777" w:rsidR="009D2C69" w:rsidRDefault="009D2C69" w:rsidP="00941B8B">
            <w:pPr>
              <w:spacing w:line="240" w:lineRule="auto"/>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DD671" w14:textId="77777777" w:rsidR="009D2C69" w:rsidRDefault="009D2C69" w:rsidP="00941B8B">
            <w:pPr>
              <w:spacing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8A8B0" w14:textId="77777777" w:rsidR="009D2C69" w:rsidRDefault="009D2C69" w:rsidP="00941B8B">
            <w:pPr>
              <w:spacing w:line="240" w:lineRule="auto"/>
            </w:pPr>
            <w:r>
              <w:t>Žadatel doložil partnerskou smlouvu s jedním subjektem na podporu vzdělávání a rozvoj polytechnické výchovy na území MAS.</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102D" w14:textId="47F04C71" w:rsidR="009D2C69" w:rsidRDefault="009D2C69" w:rsidP="00941B8B">
            <w:pPr>
              <w:spacing w:line="240" w:lineRule="auto"/>
              <w:rPr>
                <w:b/>
              </w:rPr>
            </w:pPr>
            <w:r>
              <w:rPr>
                <w:b/>
              </w:rPr>
              <w:t>10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5501" w14:textId="77777777" w:rsidR="009D2C69" w:rsidRDefault="009D2C69" w:rsidP="00941B8B">
            <w:pPr>
              <w:spacing w:line="240" w:lineRule="auto"/>
              <w:rPr>
                <w:b/>
              </w:rPr>
            </w:pPr>
          </w:p>
        </w:tc>
      </w:tr>
      <w:tr w:rsidR="009D2C69" w14:paraId="76554DBD" w14:textId="77777777" w:rsidTr="009D2C69">
        <w:trPr>
          <w:trHeight w:val="3103"/>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CF2E9" w14:textId="77777777" w:rsidR="009D2C69" w:rsidRDefault="009D2C69" w:rsidP="00941B8B">
            <w:pPr>
              <w:spacing w:line="240" w:lineRule="auto"/>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B022" w14:textId="77777777" w:rsidR="009D2C69" w:rsidRDefault="009D2C69" w:rsidP="00941B8B">
            <w:pPr>
              <w:spacing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4D9E0" w14:textId="77777777" w:rsidR="009D2C69" w:rsidRDefault="009D2C69" w:rsidP="00941B8B">
            <w:pPr>
              <w:spacing w:line="240" w:lineRule="auto"/>
            </w:pPr>
            <w:r>
              <w:t>Žadatel nedoložil partnerskou smlouvu na podporu vzdělávání a rozvoj polytechnické výchovy na území MAS.</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31D3" w14:textId="789DAED1" w:rsidR="009D2C69" w:rsidRDefault="009D2C69" w:rsidP="00941B8B">
            <w:pPr>
              <w:spacing w:line="240" w:lineRule="auto"/>
              <w:rPr>
                <w:b/>
              </w:rPr>
            </w:pPr>
            <w:r>
              <w:rPr>
                <w:b/>
              </w:rPr>
              <w:t>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280D" w14:textId="77777777" w:rsidR="009D2C69" w:rsidRDefault="009D2C69" w:rsidP="00941B8B">
            <w:pPr>
              <w:spacing w:line="240" w:lineRule="auto"/>
              <w:rPr>
                <w:b/>
              </w:rPr>
            </w:pPr>
          </w:p>
        </w:tc>
      </w:tr>
      <w:tr w:rsidR="009D2C69" w14:paraId="34CCF415" w14:textId="77777777" w:rsidTr="009D2C69">
        <w:trPr>
          <w:trHeight w:val="340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455C1" w14:textId="77777777" w:rsidR="009D2C69" w:rsidRDefault="009D2C69" w:rsidP="00941B8B">
            <w:pPr>
              <w:spacing w:line="240" w:lineRule="auto"/>
              <w:rPr>
                <w:bCs/>
              </w:rPr>
            </w:pPr>
            <w:r>
              <w:rPr>
                <w:bCs/>
              </w:rPr>
              <w:t>4.</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A9DF5" w14:textId="77777777" w:rsidR="009D2C69" w:rsidRDefault="009D2C69" w:rsidP="00941B8B">
            <w:pPr>
              <w:spacing w:line="240" w:lineRule="auto"/>
              <w:rPr>
                <w:b/>
              </w:rPr>
            </w:pPr>
            <w:r>
              <w:rPr>
                <w:b/>
              </w:rPr>
              <w:t>Společenská odpovědnost firem</w:t>
            </w:r>
          </w:p>
          <w:p w14:paraId="167ABFD6" w14:textId="38117D2B" w:rsidR="009D2C69" w:rsidRDefault="009D2C69" w:rsidP="00941B8B">
            <w:pPr>
              <w:spacing w:line="240" w:lineRule="auto"/>
            </w:pPr>
            <w:r>
              <w:t>Bodové zvýhodnění žadatele na základě hloubky integrace sociálních a ekologických hledisek v</w:t>
            </w:r>
            <w:r w:rsidR="00134F71">
              <w:t> </w:t>
            </w:r>
            <w:r>
              <w:t>návaznosti na aktivity projektu. Zvýhodnění žadatelů, kteří v</w:t>
            </w:r>
            <w:r w:rsidR="00134F71">
              <w:t> </w:t>
            </w:r>
            <w:r>
              <w:t>praxi uplatňují principy společenské odpovědnosti v</w:t>
            </w:r>
            <w:r w:rsidR="00134F71">
              <w:t> </w:t>
            </w:r>
            <w:r>
              <w:t xml:space="preserve">ekonomické, sociální a/nebo environmentální oblasti. Např. firemní dárcovství (finanční/materiální pomoc), poskytování zaměstnanců pro komunitní aktivity, podpora dobrovolnictví, podpora/účast při lokálních kulturních, vzdělávacích, sportovních, environmentálních, osvětových apod. akcích a aktivitách (spolupráce při organizaci, propagaci, </w:t>
            </w:r>
            <w:r>
              <w:lastRenderedPageBreak/>
              <w:t>zajištění vybavení, personálu …), spolupráce s</w:t>
            </w:r>
            <w:r w:rsidR="00134F71">
              <w:t> </w:t>
            </w:r>
            <w:r>
              <w:t xml:space="preserve">obcemi při řešení lokálních problémů, důraz na vzdělávání zaměstnanců, podpora jejich kariérního růstu, umožnění rovnováhy pracovního a osobního/rodinného </w:t>
            </w:r>
            <w:proofErr w:type="spellStart"/>
            <w:r>
              <w:t>života,zajištění</w:t>
            </w:r>
            <w:proofErr w:type="spellEnd"/>
            <w:r>
              <w:t xml:space="preserve"> kvalitních pracovních podmínek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E23B8" w14:textId="77777777" w:rsidR="009D2C69" w:rsidRDefault="009D2C69" w:rsidP="00941B8B">
            <w:pPr>
              <w:spacing w:line="240" w:lineRule="auto"/>
              <w:rPr>
                <w:bCs/>
                <w:shd w:val="clear" w:color="auto" w:fill="FFFF00"/>
              </w:rPr>
            </w:pPr>
          </w:p>
          <w:p w14:paraId="654D45C6" w14:textId="4B73834B" w:rsidR="009D2C69" w:rsidRDefault="009D2C69" w:rsidP="00941B8B">
            <w:pPr>
              <w:spacing w:line="240" w:lineRule="auto"/>
              <w:rPr>
                <w:bCs/>
              </w:rPr>
            </w:pPr>
            <w:r>
              <w:rPr>
                <w:bCs/>
              </w:rPr>
              <w:t>Žadatel doložil čestné prohlášení o uplatňování alespoň jednoho principu společenské odpovědnosti v</w:t>
            </w:r>
            <w:r w:rsidR="00134F71">
              <w:rPr>
                <w:bCs/>
              </w:rPr>
              <w:t> </w:t>
            </w:r>
            <w:r>
              <w:rPr>
                <w:bCs/>
              </w:rPr>
              <w:t>organizaci nebo popis publicity projektu (příkladů dobré praxe) ve spolupráci s</w:t>
            </w:r>
            <w:r w:rsidR="00134F71">
              <w:rPr>
                <w:bCs/>
              </w:rPr>
              <w:t> </w:t>
            </w:r>
            <w:r>
              <w:rPr>
                <w:bCs/>
              </w:rPr>
              <w:t>MAS (tisková zpráva v</w:t>
            </w:r>
            <w:r w:rsidR="00134F71">
              <w:rPr>
                <w:bCs/>
              </w:rPr>
              <w:t> </w:t>
            </w:r>
            <w:r>
              <w:rPr>
                <w:bCs/>
              </w:rPr>
              <w:t xml:space="preserve">tisku, exkurze, zmínka na webových stránkách žadatele, kde bude uveden odkaz na MAS a popis návaznosti na strategii CLLD apod.) jako podporu komunitní/lokální aktivity. </w:t>
            </w:r>
          </w:p>
          <w:p w14:paraId="607AA78D" w14:textId="77777777" w:rsidR="009D2C69" w:rsidRDefault="009D2C69" w:rsidP="00941B8B">
            <w:pPr>
              <w:spacing w:line="240" w:lineRule="auto"/>
              <w:rPr>
                <w:bCs/>
              </w:rPr>
            </w:pPr>
          </w:p>
          <w:p w14:paraId="5C7AB845" w14:textId="77777777" w:rsidR="009D2C69" w:rsidRDefault="009D2C69" w:rsidP="00941B8B">
            <w:pPr>
              <w:spacing w:line="240" w:lineRule="auto"/>
              <w:rPr>
                <w:bCs/>
                <w:shd w:val="clear" w:color="auto" w:fill="FFFF00"/>
              </w:rPr>
            </w:pPr>
          </w:p>
          <w:p w14:paraId="6AFC060E" w14:textId="77777777" w:rsidR="009D2C69" w:rsidRDefault="009D2C69" w:rsidP="00941B8B">
            <w:pPr>
              <w:spacing w:line="240" w:lineRule="auto"/>
              <w:rPr>
                <w:bCs/>
                <w:shd w:val="clear" w:color="auto" w:fill="FFFF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42DE" w14:textId="2980A013" w:rsidR="009D2C69" w:rsidRPr="00134F71" w:rsidRDefault="009D2C69" w:rsidP="00941B8B">
            <w:pPr>
              <w:spacing w:line="240" w:lineRule="auto"/>
              <w:rPr>
                <w:b/>
              </w:rPr>
            </w:pPr>
            <w:r w:rsidRPr="00134F71">
              <w:rPr>
                <w:b/>
              </w:rPr>
              <w:t>20</w:t>
            </w:r>
            <w:r w:rsidR="00134F71">
              <w:rPr>
                <w:b/>
              </w:rPr>
              <w:t xml:space="preserve">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C06E" w14:textId="77777777" w:rsidR="009D2C69" w:rsidRDefault="009D2C69" w:rsidP="00941B8B">
            <w:pPr>
              <w:spacing w:line="240" w:lineRule="auto"/>
            </w:pPr>
            <w:r>
              <w:t>Kontrola dle přiložené nepovinné přílohy – Čestné prohlášení.</w:t>
            </w:r>
          </w:p>
        </w:tc>
      </w:tr>
      <w:tr w:rsidR="009D2C69" w14:paraId="426F42E7" w14:textId="77777777" w:rsidTr="009D2C69">
        <w:trPr>
          <w:trHeight w:val="2126"/>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A558" w14:textId="77777777" w:rsidR="009D2C69" w:rsidRDefault="009D2C69" w:rsidP="00941B8B">
            <w:pPr>
              <w:spacing w:line="240" w:lineRule="auto"/>
              <w:rPr>
                <w:bCs/>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FE109" w14:textId="77777777" w:rsidR="009D2C69" w:rsidRDefault="009D2C69" w:rsidP="00941B8B">
            <w:pPr>
              <w:spacing w:line="240" w:lineRule="auto"/>
              <w:rPr>
                <w:b/>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D55C" w14:textId="19340885" w:rsidR="009D2C69" w:rsidRDefault="009D2C69" w:rsidP="00941B8B">
            <w:pPr>
              <w:spacing w:line="240" w:lineRule="auto"/>
            </w:pPr>
            <w:r>
              <w:rPr>
                <w:bCs/>
              </w:rPr>
              <w:t>Žadatel nedoložil čestné prohlášení uplatnění žádného z</w:t>
            </w:r>
            <w:r w:rsidR="00134F71">
              <w:rPr>
                <w:bCs/>
              </w:rPr>
              <w:t> </w:t>
            </w:r>
            <w:r>
              <w:rPr>
                <w:bCs/>
              </w:rPr>
              <w:t>principů společenské odpovědnosti v</w:t>
            </w:r>
            <w:r w:rsidR="00134F71">
              <w:rPr>
                <w:bCs/>
              </w:rPr>
              <w:t> </w:t>
            </w:r>
            <w:r>
              <w:rPr>
                <w:bCs/>
              </w:rPr>
              <w:t>organizaci ani popis publicity projektu (příkladů dobré praxe) ve spolupráci s</w:t>
            </w:r>
            <w:r w:rsidR="00134F71">
              <w:rPr>
                <w:bCs/>
              </w:rPr>
              <w:t> </w:t>
            </w:r>
            <w:r>
              <w:rPr>
                <w:bCs/>
              </w:rPr>
              <w:t>MAS (tisková zpráva v</w:t>
            </w:r>
            <w:r w:rsidR="00134F71">
              <w:rPr>
                <w:bCs/>
              </w:rPr>
              <w:t> </w:t>
            </w:r>
            <w:r>
              <w:rPr>
                <w:bCs/>
              </w:rPr>
              <w:t>tisku, exkurze, zmínka na webových stránkách žadatele, kde bude uveden odkaz na MAS a popis návaznosti na strategii CLLD apod.) jako podporu komunitní/lokální aktivity.</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0203" w14:textId="7C378FC8" w:rsidR="009D2C69" w:rsidRPr="00134F71" w:rsidRDefault="009D2C69" w:rsidP="00941B8B">
            <w:pPr>
              <w:spacing w:line="240" w:lineRule="auto"/>
              <w:rPr>
                <w:b/>
              </w:rPr>
            </w:pPr>
            <w:r w:rsidRPr="00134F71">
              <w:rPr>
                <w:b/>
              </w:rPr>
              <w:t>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7F3C2" w14:textId="77777777" w:rsidR="009D2C69" w:rsidRDefault="009D2C69" w:rsidP="00941B8B">
            <w:pPr>
              <w:spacing w:line="240" w:lineRule="auto"/>
            </w:pPr>
          </w:p>
        </w:tc>
      </w:tr>
      <w:bookmarkEnd w:id="1"/>
    </w:tbl>
    <w:p w14:paraId="5C3132DE" w14:textId="77777777" w:rsidR="00702736" w:rsidRDefault="00702736" w:rsidP="00702736">
      <w:pPr>
        <w:pStyle w:val="Default"/>
        <w:rPr>
          <w:b/>
          <w:bCs/>
          <w:sz w:val="23"/>
          <w:szCs w:val="23"/>
        </w:rPr>
      </w:pPr>
    </w:p>
    <w:p w14:paraId="59260F51" w14:textId="77777777" w:rsidR="00702736" w:rsidRDefault="00702736" w:rsidP="00702736">
      <w:pPr>
        <w:pStyle w:val="Default"/>
        <w:rPr>
          <w:b/>
          <w:bCs/>
          <w:sz w:val="23"/>
          <w:szCs w:val="23"/>
        </w:rPr>
      </w:pPr>
    </w:p>
    <w:tbl>
      <w:tblPr>
        <w:tblW w:w="10172" w:type="dxa"/>
        <w:tblInd w:w="-113" w:type="dxa"/>
        <w:tblLayout w:type="fixed"/>
        <w:tblCellMar>
          <w:left w:w="10" w:type="dxa"/>
          <w:right w:w="10" w:type="dxa"/>
        </w:tblCellMar>
        <w:tblLook w:val="04A0" w:firstRow="1" w:lastRow="0" w:firstColumn="1" w:lastColumn="0" w:noHBand="0" w:noVBand="1"/>
      </w:tblPr>
      <w:tblGrid>
        <w:gridCol w:w="953"/>
        <w:gridCol w:w="2273"/>
        <w:gridCol w:w="1843"/>
        <w:gridCol w:w="1134"/>
        <w:gridCol w:w="3969"/>
      </w:tblGrid>
      <w:tr w:rsidR="00A27DEC" w14:paraId="262A6C84" w14:textId="77777777" w:rsidTr="00A27DEC">
        <w:trPr>
          <w:trHeight w:val="2067"/>
        </w:trPr>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3FCA9" w14:textId="77777777" w:rsidR="00A27DEC" w:rsidRDefault="00A27DEC" w:rsidP="002258B8">
            <w:pPr>
              <w:spacing w:line="240" w:lineRule="auto"/>
            </w:pPr>
            <w:r>
              <w:t>5.</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0C1A0" w14:textId="77777777" w:rsidR="00A27DEC" w:rsidRDefault="00A27DEC" w:rsidP="002258B8">
            <w:pPr>
              <w:spacing w:line="240" w:lineRule="auto"/>
            </w:pPr>
            <w:r>
              <w:t>Podpora diverzifikace podnikatelské činnosti nebo rozšíření stávajících aktivit</w:t>
            </w:r>
          </w:p>
          <w:p w14:paraId="1570F5FD" w14:textId="77777777" w:rsidR="00A27DEC" w:rsidRDefault="00A27DEC" w:rsidP="002258B8">
            <w:pPr>
              <w:spacing w:line="240" w:lineRule="auto"/>
            </w:pPr>
            <w:r>
              <w:t xml:space="preserve">Podpora diverzifikace podnikatelské činnosti nabídkou nových produktů a služeb (Nová živnost dle zákona o živnostenském podnikání) nebo rozšíření portfolia služeb a produktů na základě pořízeních nových strojů, zařízení, technologií, stavebních úprav. (Nová aktivita v rámci </w:t>
            </w:r>
            <w:r>
              <w:lastRenderedPageBreak/>
              <w:t>již stávajícího živnostenského listu)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99CBD" w14:textId="77777777" w:rsidR="00A27DEC" w:rsidRDefault="00A27DEC" w:rsidP="002258B8">
            <w:pPr>
              <w:spacing w:line="240" w:lineRule="auto"/>
              <w:rPr>
                <w:bCs/>
              </w:rPr>
            </w:pPr>
            <w:r>
              <w:rPr>
                <w:bCs/>
              </w:rPr>
              <w:lastRenderedPageBreak/>
              <w:t xml:space="preserve">Žadatel rozšíří podnikatelskou činnost o nové produkty či služby v rámci již stávajícího ŽL. Konkrétní činnost popsal v projektovém záměru a popis odpovídá informacím v živnostenském rejstříku či na základě pořízení nových strojů zařízení nebo technologií diverzifikoval svojí stávající činnost, rozšířil </w:t>
            </w:r>
            <w:r>
              <w:rPr>
                <w:bCs/>
              </w:rPr>
              <w:lastRenderedPageBreak/>
              <w:t xml:space="preserve">tak </w:t>
            </w:r>
            <w:proofErr w:type="spellStart"/>
            <w:r>
              <w:rPr>
                <w:bCs/>
              </w:rPr>
              <w:t>portfólio</w:t>
            </w:r>
            <w:proofErr w:type="spellEnd"/>
            <w:r>
              <w:rPr>
                <w:bCs/>
              </w:rPr>
              <w:t xml:space="preserve"> služeb a produktů v rámci vytvoření nové aktivity v již stávajícím živnostenském listu.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D07C" w14:textId="7A99BB69" w:rsidR="00A27DEC" w:rsidRDefault="00A27DEC" w:rsidP="002258B8">
            <w:pPr>
              <w:spacing w:line="240" w:lineRule="auto"/>
              <w:rPr>
                <w:b/>
              </w:rPr>
            </w:pPr>
            <w:r>
              <w:rPr>
                <w:b/>
              </w:rPr>
              <w:lastRenderedPageBreak/>
              <w:t>20</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C713" w14:textId="77777777" w:rsidR="00A27DEC" w:rsidRDefault="00A27DEC" w:rsidP="002258B8">
            <w:pPr>
              <w:spacing w:line="240" w:lineRule="auto"/>
              <w:rPr>
                <w:b/>
              </w:rPr>
            </w:pPr>
            <w:r>
              <w:rPr>
                <w:b/>
              </w:rPr>
              <w:t>Informace z živnostenského rejstříku.</w:t>
            </w:r>
          </w:p>
          <w:p w14:paraId="1985F068" w14:textId="77777777" w:rsidR="00A27DEC" w:rsidRDefault="00A27DEC" w:rsidP="002258B8">
            <w:pPr>
              <w:spacing w:line="240" w:lineRule="auto"/>
              <w:rPr>
                <w:b/>
              </w:rPr>
            </w:pPr>
            <w:r>
              <w:rPr>
                <w:b/>
              </w:rPr>
              <w:t>Popis konkrétní činnosti v projektovém záměru.</w:t>
            </w:r>
          </w:p>
          <w:p w14:paraId="42648AB7" w14:textId="77777777" w:rsidR="00A27DEC" w:rsidRDefault="00A27DEC" w:rsidP="002258B8">
            <w:pPr>
              <w:spacing w:line="240" w:lineRule="auto"/>
              <w:rPr>
                <w:b/>
              </w:rPr>
            </w:pPr>
            <w:r>
              <w:rPr>
                <w:b/>
              </w:rPr>
              <w:t>Porovnání informace z RES před a po, nový zápis v rámci předložení projektového záměru nesmí být starší než 6 měsíců.</w:t>
            </w:r>
          </w:p>
        </w:tc>
      </w:tr>
      <w:tr w:rsidR="00A27DEC" w14:paraId="4809DDD3" w14:textId="77777777" w:rsidTr="00A27DEC">
        <w:trPr>
          <w:trHeight w:val="2066"/>
        </w:trPr>
        <w:tc>
          <w:tcPr>
            <w:tcW w:w="9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1DC38" w14:textId="77777777" w:rsidR="00A27DEC" w:rsidRDefault="00A27DEC" w:rsidP="002258B8">
            <w:pPr>
              <w:spacing w:line="240" w:lineRule="auto"/>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2923" w14:textId="77777777" w:rsidR="00A27DEC" w:rsidRDefault="00A27DEC" w:rsidP="002258B8">
            <w:pPr>
              <w:spacing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E08F" w14:textId="77777777" w:rsidR="00A27DEC" w:rsidRDefault="00A27DEC" w:rsidP="002258B8">
            <w:pPr>
              <w:spacing w:line="240" w:lineRule="auto"/>
              <w:rPr>
                <w:bCs/>
              </w:rPr>
            </w:pPr>
            <w:r>
              <w:rPr>
                <w:bCs/>
              </w:rPr>
              <w:t xml:space="preserve">Žadatel nediverzifikuje ani nerozšiřuje svoji činnost.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944F" w14:textId="76B7AB6B" w:rsidR="00A27DEC" w:rsidRDefault="00A27DEC" w:rsidP="002258B8">
            <w:pPr>
              <w:spacing w:line="240" w:lineRule="auto"/>
              <w:rPr>
                <w:b/>
              </w:rPr>
            </w:pPr>
            <w:r>
              <w:rPr>
                <w:b/>
              </w:rPr>
              <w:t>0</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E0E7" w14:textId="77777777" w:rsidR="00A27DEC" w:rsidRDefault="00A27DEC" w:rsidP="002258B8">
            <w:pPr>
              <w:spacing w:line="240" w:lineRule="auto"/>
              <w:rPr>
                <w:b/>
              </w:rPr>
            </w:pPr>
          </w:p>
        </w:tc>
      </w:tr>
    </w:tbl>
    <w:p w14:paraId="701C69D0" w14:textId="77777777" w:rsidR="00A27DEC" w:rsidRDefault="00A27DEC" w:rsidP="00702736">
      <w:pPr>
        <w:pStyle w:val="Default"/>
        <w:rPr>
          <w:b/>
          <w:bCs/>
          <w:sz w:val="23"/>
          <w:szCs w:val="23"/>
        </w:rPr>
      </w:pPr>
    </w:p>
    <w:sectPr w:rsidR="00A27DEC" w:rsidSect="003C50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0E27" w14:textId="77777777" w:rsidR="008B5BE1" w:rsidRDefault="008B5BE1" w:rsidP="00FD3E27">
      <w:pPr>
        <w:spacing w:after="0" w:line="240" w:lineRule="auto"/>
      </w:pPr>
      <w:r>
        <w:separator/>
      </w:r>
    </w:p>
  </w:endnote>
  <w:endnote w:type="continuationSeparator" w:id="0">
    <w:p w14:paraId="22564C4C" w14:textId="77777777" w:rsidR="008B5BE1" w:rsidRDefault="008B5BE1" w:rsidP="00FD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961285"/>
      <w:docPartObj>
        <w:docPartGallery w:val="Page Numbers (Bottom of Page)"/>
        <w:docPartUnique/>
      </w:docPartObj>
    </w:sdtPr>
    <w:sdtEndPr>
      <w:rPr>
        <w:rFonts w:ascii="Times New Roman" w:hAnsi="Times New Roman" w:cs="Times New Roman"/>
      </w:rPr>
    </w:sdtEndPr>
    <w:sdtContent>
      <w:p w14:paraId="2B2EF971" w14:textId="052756AF" w:rsidR="00A8383F" w:rsidRPr="00A8383F" w:rsidRDefault="00A8383F">
        <w:pPr>
          <w:pStyle w:val="Zpat"/>
          <w:jc w:val="right"/>
          <w:rPr>
            <w:rFonts w:ascii="Times New Roman" w:hAnsi="Times New Roman" w:cs="Times New Roman"/>
          </w:rPr>
        </w:pPr>
        <w:r w:rsidRPr="00A8383F">
          <w:rPr>
            <w:rFonts w:ascii="Times New Roman" w:hAnsi="Times New Roman" w:cs="Times New Roman"/>
          </w:rPr>
          <w:fldChar w:fldCharType="begin"/>
        </w:r>
        <w:r w:rsidRPr="00A8383F">
          <w:rPr>
            <w:rFonts w:ascii="Times New Roman" w:hAnsi="Times New Roman" w:cs="Times New Roman"/>
          </w:rPr>
          <w:instrText>PAGE   \* MERGEFORMAT</w:instrText>
        </w:r>
        <w:r w:rsidRPr="00A8383F">
          <w:rPr>
            <w:rFonts w:ascii="Times New Roman" w:hAnsi="Times New Roman" w:cs="Times New Roman"/>
          </w:rPr>
          <w:fldChar w:fldCharType="separate"/>
        </w:r>
        <w:r w:rsidRPr="00A8383F">
          <w:rPr>
            <w:rFonts w:ascii="Times New Roman" w:hAnsi="Times New Roman" w:cs="Times New Roman"/>
          </w:rPr>
          <w:t>2</w:t>
        </w:r>
        <w:r w:rsidRPr="00A8383F">
          <w:rPr>
            <w:rFonts w:ascii="Times New Roman" w:hAnsi="Times New Roman" w:cs="Times New Roman"/>
          </w:rPr>
          <w:fldChar w:fldCharType="end"/>
        </w:r>
      </w:p>
    </w:sdtContent>
  </w:sdt>
  <w:p w14:paraId="7F9F2021" w14:textId="77777777" w:rsidR="009065CC" w:rsidRDefault="009065CC">
    <w:pPr>
      <w:pStyle w:val="Zpat"/>
    </w:pPr>
  </w:p>
  <w:p w14:paraId="075EDE50" w14:textId="77777777" w:rsidR="00A8383F" w:rsidRDefault="00A838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4C58" w14:textId="77777777" w:rsidR="008B5BE1" w:rsidRDefault="008B5BE1" w:rsidP="00FD3E27">
      <w:pPr>
        <w:spacing w:after="0" w:line="240" w:lineRule="auto"/>
      </w:pPr>
      <w:r>
        <w:separator/>
      </w:r>
    </w:p>
  </w:footnote>
  <w:footnote w:type="continuationSeparator" w:id="0">
    <w:p w14:paraId="72FF8261" w14:textId="77777777" w:rsidR="008B5BE1" w:rsidRDefault="008B5BE1" w:rsidP="00FD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873D" w14:textId="3710C0F2" w:rsidR="00FD3E27" w:rsidRDefault="00060278">
    <w:pPr>
      <w:pStyle w:val="Zhlav"/>
    </w:pPr>
    <w:r>
      <w:rPr>
        <w:noProof/>
        <w14:ligatures w14:val="standardContextual"/>
      </w:rPr>
      <w:drawing>
        <wp:inline distT="0" distB="0" distL="0" distR="0" wp14:anchorId="2BD610F4" wp14:editId="3AF2434E">
          <wp:extent cx="3230880" cy="467414"/>
          <wp:effectExtent l="0" t="0" r="7620" b="8890"/>
          <wp:docPr id="4" name="Obrázek 3">
            <a:extLst xmlns:a="http://schemas.openxmlformats.org/drawingml/2006/main">
              <a:ext uri="{FF2B5EF4-FFF2-40B4-BE49-F238E27FC236}">
                <a16:creationId xmlns:a16="http://schemas.microsoft.com/office/drawing/2014/main" id="{9F54CFAA-68EA-04BC-215B-B56DD8C4F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9F54CFAA-68EA-04BC-215B-B56DD8C4F9EF}"/>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1318" cy="474711"/>
                  </a:xfrm>
                  <a:prstGeom prst="rect">
                    <a:avLst/>
                  </a:prstGeom>
                  <a:noFill/>
                  <a:ln>
                    <a:noFill/>
                  </a:ln>
                </pic:spPr>
              </pic:pic>
            </a:graphicData>
          </a:graphic>
        </wp:inline>
      </w:drawing>
    </w:r>
    <w:r w:rsidR="00FD3E27">
      <w:t xml:space="preserve">                </w:t>
    </w:r>
    <w:r w:rsidR="00534DE1">
      <w:t xml:space="preserve">                   </w:t>
    </w:r>
    <w:r w:rsidR="00FD3E27">
      <w:t xml:space="preserve">   </w:t>
    </w:r>
    <w:r w:rsidR="000948AF">
      <w:rPr>
        <w:noProof/>
        <w14:ligatures w14:val="standardContextual"/>
      </w:rPr>
      <w:drawing>
        <wp:inline distT="0" distB="0" distL="0" distR="0" wp14:anchorId="18C6D3B7" wp14:editId="5CEE8A04">
          <wp:extent cx="1208534" cy="2971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332" cy="297868"/>
                  </a:xfrm>
                  <a:prstGeom prst="rect">
                    <a:avLst/>
                  </a:prstGeom>
                  <a:noFill/>
                  <a:ln>
                    <a:noFill/>
                  </a:ln>
                </pic:spPr>
              </pic:pic>
            </a:graphicData>
          </a:graphic>
        </wp:inline>
      </w:drawing>
    </w:r>
    <w:r w:rsidR="00FD3E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6DF5E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87713D"/>
    <w:multiLevelType w:val="hybridMultilevel"/>
    <w:tmpl w:val="57A25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A31170"/>
    <w:multiLevelType w:val="hybridMultilevel"/>
    <w:tmpl w:val="417ED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734B54"/>
    <w:multiLevelType w:val="multilevel"/>
    <w:tmpl w:val="ECF64980"/>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b/>
        <w:bCs/>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b/>
        <w:bCs/>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4" w15:restartNumberingAfterBreak="0">
    <w:nsid w:val="39F0663E"/>
    <w:multiLevelType w:val="hybridMultilevel"/>
    <w:tmpl w:val="9D1E0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B39FC"/>
    <w:multiLevelType w:val="hybridMultilevel"/>
    <w:tmpl w:val="92DC8D8E"/>
    <w:lvl w:ilvl="0" w:tplc="252EA95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416D3092"/>
    <w:multiLevelType w:val="hybridMultilevel"/>
    <w:tmpl w:val="478E7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62381B"/>
    <w:multiLevelType w:val="hybridMultilevel"/>
    <w:tmpl w:val="CBFCFFC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171557"/>
    <w:multiLevelType w:val="multilevel"/>
    <w:tmpl w:val="ECF64980"/>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b/>
        <w:bCs/>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b/>
        <w:bCs/>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11" w15:restartNumberingAfterBreak="0">
    <w:nsid w:val="5515501D"/>
    <w:multiLevelType w:val="hybridMultilevel"/>
    <w:tmpl w:val="11DC94F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25620D"/>
    <w:multiLevelType w:val="multilevel"/>
    <w:tmpl w:val="ECF64980"/>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b/>
        <w:bCs/>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b/>
        <w:bCs/>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13" w15:restartNumberingAfterBreak="0">
    <w:nsid w:val="619D021F"/>
    <w:multiLevelType w:val="multilevel"/>
    <w:tmpl w:val="817618F4"/>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14" w15:restartNumberingAfterBreak="0">
    <w:nsid w:val="687B7569"/>
    <w:multiLevelType w:val="hybridMultilevel"/>
    <w:tmpl w:val="0DF0E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7E7C75"/>
    <w:multiLevelType w:val="multilevel"/>
    <w:tmpl w:val="817618F4"/>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num w:numId="1" w16cid:durableId="1372539337">
    <w:abstractNumId w:val="7"/>
  </w:num>
  <w:num w:numId="2" w16cid:durableId="1018198865">
    <w:abstractNumId w:val="5"/>
  </w:num>
  <w:num w:numId="3" w16cid:durableId="1678727935">
    <w:abstractNumId w:val="1"/>
  </w:num>
  <w:num w:numId="4" w16cid:durableId="1902207331">
    <w:abstractNumId w:val="4"/>
  </w:num>
  <w:num w:numId="5" w16cid:durableId="1802457991">
    <w:abstractNumId w:val="6"/>
  </w:num>
  <w:num w:numId="6" w16cid:durableId="1765765318">
    <w:abstractNumId w:val="2"/>
  </w:num>
  <w:num w:numId="7" w16cid:durableId="1305744980">
    <w:abstractNumId w:val="12"/>
  </w:num>
  <w:num w:numId="8" w16cid:durableId="276569523">
    <w:abstractNumId w:val="14"/>
  </w:num>
  <w:num w:numId="9" w16cid:durableId="1241718082">
    <w:abstractNumId w:val="8"/>
  </w:num>
  <w:num w:numId="10" w16cid:durableId="319357834">
    <w:abstractNumId w:val="13"/>
  </w:num>
  <w:num w:numId="11" w16cid:durableId="1954897799">
    <w:abstractNumId w:val="15"/>
  </w:num>
  <w:num w:numId="12" w16cid:durableId="1340428467">
    <w:abstractNumId w:val="10"/>
  </w:num>
  <w:num w:numId="13" w16cid:durableId="157505594">
    <w:abstractNumId w:val="3"/>
  </w:num>
  <w:num w:numId="14" w16cid:durableId="529951426">
    <w:abstractNumId w:val="0"/>
  </w:num>
  <w:num w:numId="15" w16cid:durableId="1920868196">
    <w:abstractNumId w:val="11"/>
  </w:num>
  <w:num w:numId="16" w16cid:durableId="1029333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27"/>
    <w:rsid w:val="0005476C"/>
    <w:rsid w:val="00060278"/>
    <w:rsid w:val="00070B0E"/>
    <w:rsid w:val="00093890"/>
    <w:rsid w:val="000948AF"/>
    <w:rsid w:val="000C4CDB"/>
    <w:rsid w:val="000C75C8"/>
    <w:rsid w:val="000D1847"/>
    <w:rsid w:val="000E72F8"/>
    <w:rsid w:val="00134F71"/>
    <w:rsid w:val="00144D3D"/>
    <w:rsid w:val="0015692F"/>
    <w:rsid w:val="001748E7"/>
    <w:rsid w:val="001973FA"/>
    <w:rsid w:val="001975B3"/>
    <w:rsid w:val="001C7850"/>
    <w:rsid w:val="001D4382"/>
    <w:rsid w:val="001F336F"/>
    <w:rsid w:val="001F4187"/>
    <w:rsid w:val="00210F95"/>
    <w:rsid w:val="002243E8"/>
    <w:rsid w:val="00230101"/>
    <w:rsid w:val="0024209A"/>
    <w:rsid w:val="002564AA"/>
    <w:rsid w:val="002610C6"/>
    <w:rsid w:val="002A2607"/>
    <w:rsid w:val="002B495D"/>
    <w:rsid w:val="002F0869"/>
    <w:rsid w:val="002F4B89"/>
    <w:rsid w:val="002F5A36"/>
    <w:rsid w:val="003342CA"/>
    <w:rsid w:val="00354851"/>
    <w:rsid w:val="00360CB8"/>
    <w:rsid w:val="003C4F55"/>
    <w:rsid w:val="003C505A"/>
    <w:rsid w:val="003D593E"/>
    <w:rsid w:val="0043568E"/>
    <w:rsid w:val="004558E7"/>
    <w:rsid w:val="004A2984"/>
    <w:rsid w:val="004C37CE"/>
    <w:rsid w:val="004D07EE"/>
    <w:rsid w:val="004D6164"/>
    <w:rsid w:val="004D7FB9"/>
    <w:rsid w:val="00500C52"/>
    <w:rsid w:val="00506D97"/>
    <w:rsid w:val="0053434F"/>
    <w:rsid w:val="00534DE1"/>
    <w:rsid w:val="0054409B"/>
    <w:rsid w:val="00575153"/>
    <w:rsid w:val="00575416"/>
    <w:rsid w:val="00585476"/>
    <w:rsid w:val="005A0600"/>
    <w:rsid w:val="00605064"/>
    <w:rsid w:val="0062725D"/>
    <w:rsid w:val="006336C0"/>
    <w:rsid w:val="00643796"/>
    <w:rsid w:val="00694C21"/>
    <w:rsid w:val="006A2721"/>
    <w:rsid w:val="006D3800"/>
    <w:rsid w:val="006E26C6"/>
    <w:rsid w:val="00702736"/>
    <w:rsid w:val="00754A96"/>
    <w:rsid w:val="007558C5"/>
    <w:rsid w:val="00775C52"/>
    <w:rsid w:val="007B74A4"/>
    <w:rsid w:val="007E5D0D"/>
    <w:rsid w:val="00832C5C"/>
    <w:rsid w:val="00883F55"/>
    <w:rsid w:val="0088720B"/>
    <w:rsid w:val="008B14DA"/>
    <w:rsid w:val="008B5BE1"/>
    <w:rsid w:val="008B7064"/>
    <w:rsid w:val="008E7AA4"/>
    <w:rsid w:val="009065CC"/>
    <w:rsid w:val="00926208"/>
    <w:rsid w:val="00933215"/>
    <w:rsid w:val="009334FD"/>
    <w:rsid w:val="00953018"/>
    <w:rsid w:val="0096092B"/>
    <w:rsid w:val="00966825"/>
    <w:rsid w:val="00982367"/>
    <w:rsid w:val="009C649E"/>
    <w:rsid w:val="009D2C69"/>
    <w:rsid w:val="009E26AA"/>
    <w:rsid w:val="009E4D60"/>
    <w:rsid w:val="00A246B3"/>
    <w:rsid w:val="00A27DEC"/>
    <w:rsid w:val="00A31DCB"/>
    <w:rsid w:val="00A41EA9"/>
    <w:rsid w:val="00A4388D"/>
    <w:rsid w:val="00A62CF0"/>
    <w:rsid w:val="00A71E47"/>
    <w:rsid w:val="00A75558"/>
    <w:rsid w:val="00A82450"/>
    <w:rsid w:val="00A82519"/>
    <w:rsid w:val="00A8383F"/>
    <w:rsid w:val="00AB1496"/>
    <w:rsid w:val="00AC057B"/>
    <w:rsid w:val="00AD2EAC"/>
    <w:rsid w:val="00AD59CD"/>
    <w:rsid w:val="00AD63E3"/>
    <w:rsid w:val="00B10101"/>
    <w:rsid w:val="00B35E11"/>
    <w:rsid w:val="00B52982"/>
    <w:rsid w:val="00B62831"/>
    <w:rsid w:val="00B6477C"/>
    <w:rsid w:val="00B86B3B"/>
    <w:rsid w:val="00BD5E03"/>
    <w:rsid w:val="00C0584E"/>
    <w:rsid w:val="00C26BB7"/>
    <w:rsid w:val="00C37115"/>
    <w:rsid w:val="00C46D5A"/>
    <w:rsid w:val="00C56668"/>
    <w:rsid w:val="00C66391"/>
    <w:rsid w:val="00C75CD4"/>
    <w:rsid w:val="00C8272B"/>
    <w:rsid w:val="00CB34FA"/>
    <w:rsid w:val="00D404EE"/>
    <w:rsid w:val="00D4409E"/>
    <w:rsid w:val="00D54C8F"/>
    <w:rsid w:val="00D737F4"/>
    <w:rsid w:val="00D803E4"/>
    <w:rsid w:val="00DA5E78"/>
    <w:rsid w:val="00DB2B33"/>
    <w:rsid w:val="00DD1B30"/>
    <w:rsid w:val="00E166C3"/>
    <w:rsid w:val="00E21F57"/>
    <w:rsid w:val="00E34D4C"/>
    <w:rsid w:val="00E437DB"/>
    <w:rsid w:val="00E5027D"/>
    <w:rsid w:val="00E72ED3"/>
    <w:rsid w:val="00E77DB0"/>
    <w:rsid w:val="00EC00A7"/>
    <w:rsid w:val="00EE4586"/>
    <w:rsid w:val="00EF0232"/>
    <w:rsid w:val="00F07F4D"/>
    <w:rsid w:val="00F108E8"/>
    <w:rsid w:val="00F15E0D"/>
    <w:rsid w:val="00F762D5"/>
    <w:rsid w:val="00F867C7"/>
    <w:rsid w:val="00F868EC"/>
    <w:rsid w:val="00F92276"/>
    <w:rsid w:val="00FB1D9B"/>
    <w:rsid w:val="00FD04C1"/>
    <w:rsid w:val="00FD3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FA97"/>
  <w15:chartTrackingRefBased/>
  <w15:docId w15:val="{284FDB20-86C4-4169-828B-B03E8812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3E27"/>
    <w:rPr>
      <w:kern w:val="0"/>
      <w14:ligatures w14:val="none"/>
    </w:rPr>
  </w:style>
  <w:style w:type="paragraph" w:styleId="Nadpis1">
    <w:name w:val="heading 1"/>
    <w:basedOn w:val="Normln"/>
    <w:link w:val="Nadpis1Char"/>
    <w:uiPriority w:val="1"/>
    <w:qFormat/>
    <w:rsid w:val="00070B0E"/>
    <w:pPr>
      <w:widowControl w:val="0"/>
      <w:autoSpaceDE w:val="0"/>
      <w:autoSpaceDN w:val="0"/>
      <w:spacing w:before="38" w:after="0" w:line="240" w:lineRule="auto"/>
      <w:ind w:left="821" w:hanging="709"/>
      <w:outlineLvl w:val="0"/>
    </w:pPr>
    <w:rPr>
      <w:rFonts w:ascii="Calibri" w:eastAsia="Calibri" w:hAnsi="Calibri" w:cs="Calibri"/>
      <w:b/>
      <w:bCs/>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3E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E27"/>
    <w:rPr>
      <w:kern w:val="0"/>
      <w14:ligatures w14:val="none"/>
    </w:rPr>
  </w:style>
  <w:style w:type="paragraph" w:styleId="Zpat">
    <w:name w:val="footer"/>
    <w:basedOn w:val="Normln"/>
    <w:link w:val="ZpatChar"/>
    <w:uiPriority w:val="99"/>
    <w:unhideWhenUsed/>
    <w:rsid w:val="00FD3E27"/>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E27"/>
    <w:rPr>
      <w:kern w:val="0"/>
      <w14:ligatures w14:val="none"/>
    </w:rPr>
  </w:style>
  <w:style w:type="table" w:styleId="Mkatabulky">
    <w:name w:val="Table Grid"/>
    <w:basedOn w:val="Normlntabulka"/>
    <w:uiPriority w:val="39"/>
    <w:rsid w:val="00534D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534DE1"/>
    <w:pPr>
      <w:ind w:left="720"/>
      <w:contextualSpacing/>
    </w:pPr>
  </w:style>
  <w:style w:type="character" w:styleId="Hypertextovodkaz">
    <w:name w:val="Hyperlink"/>
    <w:basedOn w:val="Standardnpsmoodstavce"/>
    <w:uiPriority w:val="99"/>
    <w:unhideWhenUsed/>
    <w:rsid w:val="00E34D4C"/>
    <w:rPr>
      <w:color w:val="0563C1" w:themeColor="hyperlink"/>
      <w:u w:val="single"/>
    </w:rPr>
  </w:style>
  <w:style w:type="character" w:styleId="Nevyeenzmnka">
    <w:name w:val="Unresolved Mention"/>
    <w:basedOn w:val="Standardnpsmoodstavce"/>
    <w:uiPriority w:val="99"/>
    <w:semiHidden/>
    <w:unhideWhenUsed/>
    <w:rsid w:val="00E34D4C"/>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70B0E"/>
    <w:rPr>
      <w:kern w:val="0"/>
      <w14:ligatures w14:val="none"/>
    </w:rPr>
  </w:style>
  <w:style w:type="character" w:customStyle="1" w:styleId="Nadpis1Char">
    <w:name w:val="Nadpis 1 Char"/>
    <w:basedOn w:val="Standardnpsmoodstavce"/>
    <w:link w:val="Nadpis1"/>
    <w:uiPriority w:val="1"/>
    <w:rsid w:val="00070B0E"/>
    <w:rPr>
      <w:rFonts w:ascii="Calibri" w:eastAsia="Calibri" w:hAnsi="Calibri" w:cs="Calibri"/>
      <w:b/>
      <w:bCs/>
      <w:kern w:val="0"/>
      <w:lang w:eastAsia="cs-CZ" w:bidi="cs-CZ"/>
      <w14:ligatures w14:val="none"/>
    </w:rPr>
  </w:style>
  <w:style w:type="paragraph" w:styleId="Zkladntext">
    <w:name w:val="Body Text"/>
    <w:basedOn w:val="Normln"/>
    <w:link w:val="ZkladntextChar"/>
    <w:uiPriority w:val="1"/>
    <w:qFormat/>
    <w:rsid w:val="00070B0E"/>
    <w:pPr>
      <w:widowControl w:val="0"/>
      <w:autoSpaceDE w:val="0"/>
      <w:autoSpaceDN w:val="0"/>
      <w:spacing w:after="0" w:line="240" w:lineRule="auto"/>
    </w:pPr>
    <w:rPr>
      <w:rFonts w:ascii="Calibri" w:eastAsia="Calibri" w:hAnsi="Calibri" w:cs="Calibri"/>
      <w:lang w:eastAsia="cs-CZ" w:bidi="cs-CZ"/>
    </w:rPr>
  </w:style>
  <w:style w:type="character" w:customStyle="1" w:styleId="ZkladntextChar">
    <w:name w:val="Základní text Char"/>
    <w:basedOn w:val="Standardnpsmoodstavce"/>
    <w:link w:val="Zkladntext"/>
    <w:uiPriority w:val="1"/>
    <w:rsid w:val="00070B0E"/>
    <w:rPr>
      <w:rFonts w:ascii="Calibri" w:eastAsia="Calibri" w:hAnsi="Calibri" w:cs="Calibri"/>
      <w:kern w:val="0"/>
      <w:lang w:eastAsia="cs-CZ" w:bidi="cs-CZ"/>
      <w14:ligatures w14:val="none"/>
    </w:rPr>
  </w:style>
  <w:style w:type="table" w:customStyle="1" w:styleId="TableNormal">
    <w:name w:val="Table Normal"/>
    <w:uiPriority w:val="2"/>
    <w:semiHidden/>
    <w:unhideWhenUsed/>
    <w:qFormat/>
    <w:rsid w:val="00070B0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70B0E"/>
    <w:pPr>
      <w:widowControl w:val="0"/>
      <w:autoSpaceDE w:val="0"/>
      <w:autoSpaceDN w:val="0"/>
      <w:spacing w:after="0" w:line="240" w:lineRule="auto"/>
    </w:pPr>
    <w:rPr>
      <w:rFonts w:ascii="Calibri" w:eastAsia="Calibri" w:hAnsi="Calibri" w:cs="Calibri"/>
      <w:lang w:eastAsia="cs-CZ" w:bidi="cs-CZ"/>
    </w:rPr>
  </w:style>
  <w:style w:type="paragraph" w:styleId="Textpoznpodarou">
    <w:name w:val="footnote text"/>
    <w:basedOn w:val="Normln"/>
    <w:link w:val="TextpoznpodarouChar"/>
    <w:unhideWhenUsed/>
    <w:rsid w:val="005751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75153"/>
    <w:rPr>
      <w:rFonts w:ascii="Times New Roman" w:eastAsia="Times New Roman" w:hAnsi="Times New Roman" w:cs="Times New Roman"/>
      <w:kern w:val="0"/>
      <w:sz w:val="20"/>
      <w:szCs w:val="20"/>
      <w:lang w:eastAsia="cs-CZ"/>
      <w14:ligatures w14:val="none"/>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575153"/>
    <w:rPr>
      <w:vertAlign w:val="superscript"/>
    </w:rPr>
  </w:style>
  <w:style w:type="paragraph" w:customStyle="1" w:styleId="Default">
    <w:name w:val="Default"/>
    <w:rsid w:val="007B74A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55411">
      <w:bodyDiv w:val="1"/>
      <w:marLeft w:val="0"/>
      <w:marRight w:val="0"/>
      <w:marTop w:val="0"/>
      <w:marBottom w:val="0"/>
      <w:divBdr>
        <w:top w:val="none" w:sz="0" w:space="0" w:color="auto"/>
        <w:left w:val="none" w:sz="0" w:space="0" w:color="auto"/>
        <w:bottom w:val="none" w:sz="0" w:space="0" w:color="auto"/>
        <w:right w:val="none" w:sz="0" w:space="0" w:color="auto"/>
      </w:divBdr>
    </w:div>
    <w:div w:id="1668435281">
      <w:bodyDiv w:val="1"/>
      <w:marLeft w:val="0"/>
      <w:marRight w:val="0"/>
      <w:marTop w:val="0"/>
      <w:marBottom w:val="0"/>
      <w:divBdr>
        <w:top w:val="none" w:sz="0" w:space="0" w:color="auto"/>
        <w:left w:val="none" w:sz="0" w:space="0" w:color="auto"/>
        <w:bottom w:val="none" w:sz="0" w:space="0" w:color="auto"/>
        <w:right w:val="none" w:sz="0" w:space="0" w:color="auto"/>
      </w:divBdr>
    </w:div>
    <w:div w:id="19999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AF27-3AF7-475C-8A1B-343D25F8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966</Words>
  <Characters>5701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Trnková</dc:creator>
  <cp:keywords/>
  <dc:description/>
  <cp:lastModifiedBy>Zvolanek MASKrkonose</cp:lastModifiedBy>
  <cp:revision>2</cp:revision>
  <cp:lastPrinted>2024-01-17T13:09:00Z</cp:lastPrinted>
  <dcterms:created xsi:type="dcterms:W3CDTF">2025-06-08T19:48:00Z</dcterms:created>
  <dcterms:modified xsi:type="dcterms:W3CDTF">2025-06-08T19:48:00Z</dcterms:modified>
</cp:coreProperties>
</file>