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CBCFE7" w14:textId="67758C60" w:rsidR="00E22A23" w:rsidRPr="008F77EF" w:rsidRDefault="000A7964" w:rsidP="004C3F72">
      <w:pPr>
        <w:pStyle w:val="Heading2"/>
        <w:pBdr>
          <w:bottom w:val="single" w:sz="4" w:space="1" w:color="auto"/>
        </w:pBdr>
        <w:tabs>
          <w:tab w:val="left" w:pos="2410"/>
          <w:tab w:val="right" w:pos="9356"/>
        </w:tabs>
        <w:ind w:left="-567"/>
        <w:jc w:val="center"/>
        <w:rPr>
          <w:rStyle w:val="TitleChar"/>
          <w:color w:val="auto"/>
          <w:sz w:val="72"/>
          <w:szCs w:val="72"/>
        </w:rPr>
      </w:pPr>
      <w:bookmarkStart w:id="0" w:name="_Hlk66801434"/>
      <w:bookmarkStart w:id="1" w:name="_GoBack"/>
      <w:bookmarkEnd w:id="1"/>
      <w:r w:rsidRPr="008F77EF">
        <w:rPr>
          <w:rStyle w:val="TitleChar"/>
          <w:color w:val="auto"/>
          <w:sz w:val="72"/>
          <w:szCs w:val="72"/>
        </w:rPr>
        <w:t>SWOT analýza</w:t>
      </w:r>
    </w:p>
    <w:p w14:paraId="0138C31D" w14:textId="7E055A07" w:rsidR="007F1B33" w:rsidRPr="008F77EF" w:rsidRDefault="007F1B33" w:rsidP="007F1B33">
      <w:pPr>
        <w:jc w:val="center"/>
        <w:rPr>
          <w:rFonts w:asciiTheme="majorHAnsi" w:hAnsiTheme="majorHAnsi"/>
          <w:b/>
          <w:bCs/>
          <w:color w:val="1F497D" w:themeColor="text2"/>
          <w:sz w:val="60"/>
          <w:szCs w:val="60"/>
        </w:rPr>
      </w:pPr>
      <w:r w:rsidRPr="008F77EF">
        <w:rPr>
          <w:rFonts w:asciiTheme="majorHAnsi" w:hAnsiTheme="majorHAnsi"/>
          <w:b/>
          <w:bCs/>
          <w:color w:val="1F497D" w:themeColor="text2"/>
          <w:sz w:val="60"/>
          <w:szCs w:val="60"/>
        </w:rPr>
        <w:t>PS Finance</w:t>
      </w:r>
    </w:p>
    <w:p w14:paraId="37EBA5DF" w14:textId="77777777" w:rsidR="008F77EF" w:rsidRDefault="000A7964" w:rsidP="00597CE6">
      <w:pPr>
        <w:pStyle w:val="Heading2"/>
        <w:pBdr>
          <w:bottom w:val="single" w:sz="4" w:space="0" w:color="auto"/>
        </w:pBdr>
        <w:tabs>
          <w:tab w:val="left" w:pos="9356"/>
        </w:tabs>
        <w:ind w:left="2410" w:right="-141" w:hanging="2410"/>
        <w:jc w:val="both"/>
        <w:rPr>
          <w:rStyle w:val="Heading1Char"/>
          <w:color w:val="auto"/>
          <w:sz w:val="18"/>
          <w:szCs w:val="18"/>
        </w:rPr>
      </w:pPr>
      <w:r w:rsidRPr="007F1B33">
        <w:rPr>
          <w:rStyle w:val="Heading1Char"/>
          <w:b/>
          <w:bCs/>
          <w:color w:val="auto"/>
          <w:sz w:val="24"/>
          <w:szCs w:val="24"/>
        </w:rPr>
        <w:t>Předmět analýzy:</w:t>
      </w:r>
      <w:r w:rsidR="00E22A23" w:rsidRPr="007F1B33">
        <w:rPr>
          <w:rStyle w:val="Heading1Char"/>
          <w:b/>
          <w:bCs/>
          <w:color w:val="auto"/>
          <w:sz w:val="24"/>
          <w:szCs w:val="24"/>
        </w:rPr>
        <w:tab/>
      </w:r>
      <w:r w:rsidR="00174F40" w:rsidRPr="008766D7">
        <w:rPr>
          <w:rStyle w:val="Heading1Char"/>
          <w:color w:val="auto"/>
          <w:sz w:val="18"/>
          <w:szCs w:val="18"/>
        </w:rPr>
        <w:t>Financování školství – ze státního rozpočtu / zřizovateli,</w:t>
      </w:r>
      <w:r w:rsidR="008766D7">
        <w:rPr>
          <w:rStyle w:val="Heading1Char"/>
          <w:color w:val="auto"/>
          <w:sz w:val="18"/>
          <w:szCs w:val="18"/>
        </w:rPr>
        <w:t xml:space="preserve"> </w:t>
      </w:r>
      <w:r w:rsidR="00174F40" w:rsidRPr="008766D7">
        <w:rPr>
          <w:rStyle w:val="Heading1Char"/>
          <w:color w:val="auto"/>
          <w:sz w:val="18"/>
          <w:szCs w:val="18"/>
        </w:rPr>
        <w:t xml:space="preserve">dotační možnosti – investiční </w:t>
      </w:r>
      <w:r w:rsidR="004C3F72">
        <w:rPr>
          <w:rStyle w:val="Heading1Char"/>
          <w:color w:val="auto"/>
          <w:sz w:val="18"/>
          <w:szCs w:val="18"/>
        </w:rPr>
        <w:t xml:space="preserve">/ </w:t>
      </w:r>
      <w:r w:rsidR="00174F40" w:rsidRPr="008766D7">
        <w:rPr>
          <w:rStyle w:val="Heading1Char"/>
          <w:color w:val="auto"/>
          <w:sz w:val="18"/>
          <w:szCs w:val="18"/>
        </w:rPr>
        <w:t>neinvestiční</w:t>
      </w:r>
    </w:p>
    <w:p w14:paraId="4E4444AB" w14:textId="66472810" w:rsidR="000A7964" w:rsidRPr="007F1B33" w:rsidRDefault="000A7964" w:rsidP="00597CE6">
      <w:pPr>
        <w:pStyle w:val="Heading2"/>
        <w:pBdr>
          <w:bottom w:val="single" w:sz="4" w:space="0" w:color="auto"/>
        </w:pBdr>
        <w:tabs>
          <w:tab w:val="left" w:pos="9356"/>
        </w:tabs>
        <w:ind w:left="2410" w:right="-141" w:hanging="2410"/>
        <w:jc w:val="both"/>
        <w:rPr>
          <w:b w:val="0"/>
          <w:bCs w:val="0"/>
          <w:color w:val="auto"/>
          <w:sz w:val="18"/>
          <w:szCs w:val="18"/>
        </w:rPr>
      </w:pPr>
      <w:r w:rsidRPr="00E22A23">
        <w:rPr>
          <w:rStyle w:val="Heading1Char"/>
          <w:color w:val="auto"/>
        </w:rPr>
        <w:tab/>
      </w:r>
    </w:p>
    <w:tbl>
      <w:tblPr>
        <w:tblStyle w:val="GridTable5Dark-Accent1"/>
        <w:tblpPr w:leftFromText="141" w:rightFromText="141" w:vertAnchor="text" w:tblpX="-714" w:tblpY="1"/>
        <w:tblW w:w="10485" w:type="dxa"/>
        <w:tblLook w:val="04A0" w:firstRow="1" w:lastRow="0" w:firstColumn="1" w:lastColumn="0" w:noHBand="0" w:noVBand="1"/>
      </w:tblPr>
      <w:tblGrid>
        <w:gridCol w:w="997"/>
        <w:gridCol w:w="4297"/>
        <w:gridCol w:w="5191"/>
      </w:tblGrid>
      <w:tr w:rsidR="000A7964" w:rsidRPr="00E22A23" w14:paraId="422BA378" w14:textId="77777777" w:rsidTr="00597C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" w:type="dxa"/>
            <w:textDirection w:val="btLr"/>
          </w:tcPr>
          <w:p w14:paraId="2C0B3B00" w14:textId="77777777" w:rsidR="000A7964" w:rsidRPr="00E22A23" w:rsidRDefault="000A7964" w:rsidP="004C3F72">
            <w:pPr>
              <w:ind w:left="113" w:right="113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4297" w:type="dxa"/>
            <w:vAlign w:val="center"/>
          </w:tcPr>
          <w:p w14:paraId="45E33189" w14:textId="34F54B46" w:rsidR="007B73AB" w:rsidRPr="007B73AB" w:rsidRDefault="007B73AB" w:rsidP="004C3F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 w:val="0"/>
                <w:sz w:val="28"/>
                <w:szCs w:val="28"/>
              </w:rPr>
            </w:pPr>
            <w:r w:rsidRPr="007B73AB">
              <w:rPr>
                <w:rFonts w:asciiTheme="majorHAnsi" w:hAnsiTheme="majorHAnsi" w:cstheme="minorHAnsi"/>
                <w:sz w:val="28"/>
                <w:szCs w:val="28"/>
              </w:rPr>
              <w:t>POMOCNÉ</w:t>
            </w:r>
          </w:p>
          <w:p w14:paraId="37F03A00" w14:textId="77777777" w:rsidR="000A7964" w:rsidRPr="007B73AB" w:rsidRDefault="007B73AB" w:rsidP="004C3F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4"/>
                <w:szCs w:val="24"/>
              </w:rPr>
            </w:pPr>
            <w:r w:rsidRPr="007B73AB">
              <w:rPr>
                <w:rFonts w:asciiTheme="majorHAnsi" w:hAnsiTheme="majorHAnsi" w:cstheme="minorHAnsi"/>
                <w:sz w:val="24"/>
                <w:szCs w:val="24"/>
              </w:rPr>
              <w:t>(</w:t>
            </w:r>
            <w:r w:rsidR="000A7964" w:rsidRPr="007B73AB">
              <w:rPr>
                <w:rFonts w:asciiTheme="majorHAnsi" w:hAnsiTheme="majorHAnsi" w:cstheme="minorHAnsi"/>
                <w:sz w:val="24"/>
                <w:szCs w:val="24"/>
              </w:rPr>
              <w:t>k dosažení cíle</w:t>
            </w:r>
            <w:r w:rsidRPr="007B73AB">
              <w:rPr>
                <w:rFonts w:asciiTheme="majorHAnsi" w:hAnsiTheme="majorHAnsi" w:cstheme="minorHAnsi"/>
                <w:sz w:val="24"/>
                <w:szCs w:val="24"/>
              </w:rPr>
              <w:t>)</w:t>
            </w:r>
          </w:p>
        </w:tc>
        <w:tc>
          <w:tcPr>
            <w:tcW w:w="5191" w:type="dxa"/>
            <w:vAlign w:val="center"/>
          </w:tcPr>
          <w:p w14:paraId="15EDD4B0" w14:textId="77777777" w:rsidR="007B73AB" w:rsidRPr="007B73AB" w:rsidRDefault="007B73AB" w:rsidP="004C3F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 w:val="0"/>
                <w:sz w:val="28"/>
                <w:szCs w:val="28"/>
              </w:rPr>
            </w:pPr>
            <w:r w:rsidRPr="007B73AB">
              <w:rPr>
                <w:rFonts w:asciiTheme="majorHAnsi" w:hAnsiTheme="majorHAnsi" w:cstheme="minorHAnsi"/>
                <w:sz w:val="28"/>
                <w:szCs w:val="28"/>
              </w:rPr>
              <w:t>ŠKODLIVÉ</w:t>
            </w:r>
          </w:p>
          <w:p w14:paraId="600530BD" w14:textId="77777777" w:rsidR="000A7964" w:rsidRPr="007B73AB" w:rsidRDefault="007B73AB" w:rsidP="004C3F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4"/>
                <w:szCs w:val="24"/>
              </w:rPr>
            </w:pPr>
            <w:r w:rsidRPr="007B73AB">
              <w:rPr>
                <w:rFonts w:asciiTheme="majorHAnsi" w:hAnsiTheme="majorHAnsi" w:cstheme="minorHAnsi"/>
                <w:sz w:val="24"/>
                <w:szCs w:val="24"/>
              </w:rPr>
              <w:t>(</w:t>
            </w:r>
            <w:r w:rsidR="000A7964" w:rsidRPr="007B73AB">
              <w:rPr>
                <w:rFonts w:asciiTheme="majorHAnsi" w:hAnsiTheme="majorHAnsi" w:cstheme="minorHAnsi"/>
                <w:sz w:val="24"/>
                <w:szCs w:val="24"/>
              </w:rPr>
              <w:t>k dosažení cíle</w:t>
            </w:r>
            <w:r w:rsidRPr="007B73AB">
              <w:rPr>
                <w:rFonts w:asciiTheme="majorHAnsi" w:hAnsiTheme="majorHAnsi" w:cstheme="minorHAnsi"/>
                <w:sz w:val="24"/>
                <w:szCs w:val="24"/>
              </w:rPr>
              <w:t>)</w:t>
            </w:r>
          </w:p>
        </w:tc>
      </w:tr>
      <w:tr w:rsidR="000A7964" w:rsidRPr="00E22A23" w14:paraId="16471F1D" w14:textId="77777777" w:rsidTr="007F10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0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" w:type="dxa"/>
            <w:textDirection w:val="btLr"/>
          </w:tcPr>
          <w:p w14:paraId="1F2B0026" w14:textId="77777777" w:rsidR="000A7964" w:rsidRPr="00E22A23" w:rsidRDefault="000A7964" w:rsidP="004C3F72">
            <w:pPr>
              <w:ind w:left="113" w:right="113"/>
              <w:jc w:val="center"/>
              <w:rPr>
                <w:rFonts w:asciiTheme="majorHAnsi" w:hAnsiTheme="majorHAnsi" w:cstheme="minorHAnsi"/>
                <w:b w:val="0"/>
                <w:sz w:val="24"/>
                <w:szCs w:val="24"/>
              </w:rPr>
            </w:pPr>
            <w:r w:rsidRPr="007B73AB">
              <w:rPr>
                <w:rFonts w:asciiTheme="majorHAnsi" w:hAnsiTheme="majorHAnsi" w:cstheme="minorHAnsi"/>
                <w:sz w:val="28"/>
                <w:szCs w:val="28"/>
              </w:rPr>
              <w:t>VNITŘNÍ</w:t>
            </w:r>
            <w:r w:rsidRPr="007B73AB">
              <w:rPr>
                <w:rFonts w:asciiTheme="majorHAnsi" w:hAnsiTheme="majorHAnsi" w:cstheme="minorHAnsi"/>
                <w:sz w:val="28"/>
                <w:szCs w:val="28"/>
              </w:rPr>
              <w:br/>
            </w:r>
            <w:r w:rsidRPr="007B73AB">
              <w:rPr>
                <w:rFonts w:asciiTheme="majorHAnsi" w:hAnsiTheme="majorHAnsi" w:cstheme="minorHAnsi"/>
                <w:sz w:val="24"/>
                <w:szCs w:val="24"/>
              </w:rPr>
              <w:t>(atributy organizace)</w:t>
            </w:r>
          </w:p>
        </w:tc>
        <w:tc>
          <w:tcPr>
            <w:tcW w:w="4297" w:type="dxa"/>
          </w:tcPr>
          <w:p w14:paraId="6570CFE2" w14:textId="77777777" w:rsidR="007F1032" w:rsidRDefault="007F1032" w:rsidP="004C3F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sz w:val="28"/>
                <w:szCs w:val="28"/>
              </w:rPr>
            </w:pPr>
          </w:p>
          <w:p w14:paraId="4FB16534" w14:textId="249AE5DB" w:rsidR="000A7964" w:rsidRDefault="000A7964" w:rsidP="004C3F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sz w:val="28"/>
                <w:szCs w:val="28"/>
              </w:rPr>
            </w:pPr>
            <w:r w:rsidRPr="007F1B33">
              <w:rPr>
                <w:rFonts w:asciiTheme="majorHAnsi" w:hAnsiTheme="majorHAnsi" w:cstheme="minorHAnsi"/>
                <w:b/>
                <w:sz w:val="28"/>
                <w:szCs w:val="28"/>
              </w:rPr>
              <w:t>STRENGHTS (silné stránky)</w:t>
            </w:r>
          </w:p>
          <w:p w14:paraId="7E0631CF" w14:textId="77777777" w:rsidR="00C710CB" w:rsidRPr="007F1B33" w:rsidRDefault="00C710CB" w:rsidP="004C3F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sz w:val="28"/>
                <w:szCs w:val="28"/>
              </w:rPr>
            </w:pPr>
          </w:p>
          <w:p w14:paraId="0B91B62D" w14:textId="5760F224" w:rsidR="00174F40" w:rsidRDefault="008766D7" w:rsidP="004C3F72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Cs/>
                <w:sz w:val="24"/>
                <w:szCs w:val="24"/>
              </w:rPr>
              <w:t>Realizace MAP I. a MAP II.</w:t>
            </w:r>
          </w:p>
          <w:p w14:paraId="3D3633C8" w14:textId="157426BC" w:rsidR="00F46247" w:rsidRPr="00F46247" w:rsidRDefault="00F46247" w:rsidP="004C3F72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Cs/>
                <w:sz w:val="24"/>
                <w:szCs w:val="24"/>
              </w:rPr>
              <w:t>Schválený Strategický rámec (možnost aktualizace 2 x ročně)</w:t>
            </w:r>
          </w:p>
          <w:p w14:paraId="6492C0CC" w14:textId="385F2912" w:rsidR="00FE0891" w:rsidRPr="00F46247" w:rsidRDefault="00FE0891" w:rsidP="004C3F72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Cs/>
                <w:sz w:val="24"/>
                <w:szCs w:val="24"/>
              </w:rPr>
              <w:t xml:space="preserve">V rámci realizace MAP zajistit další vzdělávání zejména pro pomocníky ve školách (např. </w:t>
            </w:r>
            <w:r w:rsidRPr="00F46247">
              <w:rPr>
                <w:rFonts w:asciiTheme="majorHAnsi" w:hAnsiTheme="majorHAnsi" w:cstheme="minorHAnsi"/>
                <w:bCs/>
                <w:sz w:val="24"/>
                <w:szCs w:val="24"/>
              </w:rPr>
              <w:t>asistent pedagoga)</w:t>
            </w:r>
          </w:p>
          <w:p w14:paraId="7E9F4DEE" w14:textId="4334424D" w:rsidR="00271902" w:rsidRPr="00F46247" w:rsidRDefault="00271902" w:rsidP="004C3F72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F46247">
              <w:rPr>
                <w:rFonts w:asciiTheme="majorHAnsi" w:hAnsiTheme="majorHAnsi" w:cstheme="minorHAnsi"/>
                <w:bCs/>
                <w:sz w:val="24"/>
                <w:szCs w:val="24"/>
              </w:rPr>
              <w:t>Spolupráce mezi koordinátorem MAP a vyhlašovatelem regionálních výzev z</w:t>
            </w:r>
            <w:r w:rsidR="00F46247" w:rsidRPr="00F46247">
              <w:rPr>
                <w:rFonts w:asciiTheme="majorHAnsi" w:hAnsiTheme="majorHAnsi" w:cstheme="minorHAnsi"/>
                <w:bCs/>
                <w:sz w:val="24"/>
                <w:szCs w:val="24"/>
              </w:rPr>
              <w:t> </w:t>
            </w:r>
            <w:r w:rsidRPr="00F46247">
              <w:rPr>
                <w:rFonts w:asciiTheme="majorHAnsi" w:hAnsiTheme="majorHAnsi" w:cstheme="minorHAnsi"/>
                <w:bCs/>
                <w:sz w:val="24"/>
                <w:szCs w:val="24"/>
              </w:rPr>
              <w:t>IROP</w:t>
            </w:r>
          </w:p>
          <w:p w14:paraId="270F83AA" w14:textId="77777777" w:rsidR="008766D7" w:rsidRPr="00F46247" w:rsidRDefault="008766D7" w:rsidP="004C3F72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F46247">
              <w:rPr>
                <w:rFonts w:asciiTheme="majorHAnsi" w:hAnsiTheme="majorHAnsi" w:cstheme="minorHAnsi"/>
                <w:bCs/>
                <w:sz w:val="24"/>
                <w:szCs w:val="24"/>
              </w:rPr>
              <w:t>Propojení škol (MŠ a ZŠ)</w:t>
            </w:r>
          </w:p>
          <w:p w14:paraId="43739284" w14:textId="41558DA7" w:rsidR="008766D7" w:rsidRPr="00F46247" w:rsidRDefault="008766D7" w:rsidP="004C3F72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F46247">
              <w:rPr>
                <w:rFonts w:asciiTheme="majorHAnsi" w:hAnsiTheme="majorHAnsi" w:cstheme="minorHAnsi"/>
                <w:bCs/>
                <w:sz w:val="24"/>
                <w:szCs w:val="24"/>
              </w:rPr>
              <w:t xml:space="preserve">Sdílení dobré praxe </w:t>
            </w:r>
            <w:r w:rsidR="007F1B33" w:rsidRPr="00F46247">
              <w:rPr>
                <w:rFonts w:asciiTheme="majorHAnsi" w:hAnsiTheme="majorHAnsi" w:cstheme="minorHAnsi"/>
                <w:bCs/>
                <w:sz w:val="24"/>
                <w:szCs w:val="24"/>
              </w:rPr>
              <w:br/>
            </w:r>
            <w:r w:rsidRPr="00F46247">
              <w:rPr>
                <w:rFonts w:asciiTheme="majorHAnsi" w:hAnsiTheme="majorHAnsi" w:cstheme="minorHAnsi"/>
                <w:bCs/>
                <w:sz w:val="24"/>
                <w:szCs w:val="24"/>
              </w:rPr>
              <w:t>a podněcování spolupráce</w:t>
            </w:r>
          </w:p>
          <w:p w14:paraId="655712DC" w14:textId="511464C5" w:rsidR="008766D7" w:rsidRPr="00F46247" w:rsidRDefault="008766D7" w:rsidP="004C3F72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F46247">
              <w:rPr>
                <w:rFonts w:asciiTheme="majorHAnsi" w:hAnsiTheme="majorHAnsi" w:cstheme="minorHAnsi"/>
                <w:bCs/>
                <w:sz w:val="24"/>
                <w:szCs w:val="24"/>
              </w:rPr>
              <w:t xml:space="preserve">Cílené rozhovory se starosty </w:t>
            </w:r>
            <w:r w:rsidR="007F1B33" w:rsidRPr="00F46247">
              <w:rPr>
                <w:rFonts w:asciiTheme="majorHAnsi" w:hAnsiTheme="majorHAnsi" w:cstheme="minorHAnsi"/>
                <w:bCs/>
                <w:sz w:val="24"/>
                <w:szCs w:val="24"/>
              </w:rPr>
              <w:br/>
            </w:r>
            <w:r w:rsidRPr="00F46247">
              <w:rPr>
                <w:rFonts w:asciiTheme="majorHAnsi" w:hAnsiTheme="majorHAnsi" w:cstheme="minorHAnsi"/>
                <w:bCs/>
                <w:sz w:val="24"/>
                <w:szCs w:val="24"/>
              </w:rPr>
              <w:t>a řediteli škol (MŠ a ZŠ)</w:t>
            </w:r>
          </w:p>
          <w:p w14:paraId="166AC850" w14:textId="5EF570CE" w:rsidR="00F46247" w:rsidRPr="00F46247" w:rsidRDefault="00F46247" w:rsidP="004C3F72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F46247">
              <w:rPr>
                <w:rFonts w:asciiTheme="majorHAnsi" w:hAnsiTheme="majorHAnsi" w:cstheme="minorHAnsi"/>
                <w:bCs/>
                <w:sz w:val="24"/>
                <w:szCs w:val="24"/>
              </w:rPr>
              <w:t xml:space="preserve">Čerpání dotací </w:t>
            </w:r>
          </w:p>
          <w:p w14:paraId="45C3A91A" w14:textId="59B08837" w:rsidR="00AC2245" w:rsidRPr="00F46247" w:rsidRDefault="00AC2245" w:rsidP="004C3F72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F46247">
              <w:rPr>
                <w:rFonts w:asciiTheme="majorHAnsi" w:hAnsiTheme="majorHAnsi" w:cstheme="minorHAnsi"/>
                <w:bCs/>
                <w:sz w:val="24"/>
                <w:szCs w:val="24"/>
              </w:rPr>
              <w:t>Analýza potřeb vzdělávání</w:t>
            </w:r>
          </w:p>
          <w:p w14:paraId="64668583" w14:textId="1FF639BC" w:rsidR="00AC2245" w:rsidRPr="00F46247" w:rsidRDefault="00AC2245" w:rsidP="004C3F72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F46247">
              <w:rPr>
                <w:rFonts w:asciiTheme="majorHAnsi" w:hAnsiTheme="majorHAnsi" w:cstheme="minorHAnsi"/>
                <w:bCs/>
                <w:sz w:val="24"/>
                <w:szCs w:val="24"/>
              </w:rPr>
              <w:t xml:space="preserve">(online kurzy, srovnání s nabídkou MAP v rámci </w:t>
            </w:r>
            <w:r w:rsidR="00C80E8F" w:rsidRPr="00F46247">
              <w:rPr>
                <w:rFonts w:asciiTheme="majorHAnsi" w:hAnsiTheme="majorHAnsi" w:cstheme="minorHAnsi"/>
                <w:bCs/>
                <w:sz w:val="24"/>
                <w:szCs w:val="24"/>
              </w:rPr>
              <w:t>ČR nebo KHK)</w:t>
            </w:r>
          </w:p>
          <w:p w14:paraId="11C997A1" w14:textId="77777777" w:rsidR="00FE0891" w:rsidRPr="00F46247" w:rsidRDefault="00C80E8F" w:rsidP="004C3F72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F46247">
              <w:rPr>
                <w:rFonts w:asciiTheme="majorHAnsi" w:hAnsiTheme="majorHAnsi" w:cstheme="minorHAnsi"/>
                <w:bCs/>
                <w:sz w:val="24"/>
                <w:szCs w:val="24"/>
              </w:rPr>
              <w:t xml:space="preserve">Průzkum pro doučování v rámci letních prázdnin x personální </w:t>
            </w:r>
          </w:p>
          <w:p w14:paraId="282D0A2A" w14:textId="01B046B7" w:rsidR="00C80E8F" w:rsidRDefault="00C80E8F" w:rsidP="004C3F72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F46247">
              <w:rPr>
                <w:rFonts w:asciiTheme="majorHAnsi" w:hAnsiTheme="majorHAnsi" w:cstheme="minorHAnsi"/>
                <w:bCs/>
                <w:sz w:val="24"/>
                <w:szCs w:val="24"/>
              </w:rPr>
              <w:t>kapacita škol</w:t>
            </w:r>
          </w:p>
          <w:p w14:paraId="1CAD961D" w14:textId="77777777" w:rsidR="00767BAF" w:rsidRDefault="00767BAF" w:rsidP="004C3F72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Spolupráce škol (ZŠ a SŠ) s lokálními zaměstnavateli (zejména podnikatelský sektor)</w:t>
            </w:r>
          </w:p>
          <w:p w14:paraId="4A649F84" w14:textId="77777777" w:rsidR="00767BAF" w:rsidRDefault="00767BAF" w:rsidP="004C3F72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Spolupráce se zřizovateli škol</w:t>
            </w:r>
          </w:p>
          <w:p w14:paraId="6295821E" w14:textId="77777777" w:rsidR="00767BAF" w:rsidRPr="00F46247" w:rsidRDefault="00767BAF" w:rsidP="004C3F72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</w:p>
          <w:p w14:paraId="4411A927" w14:textId="77777777" w:rsidR="00C80E8F" w:rsidRPr="00C80E8F" w:rsidRDefault="00C80E8F" w:rsidP="004C3F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Cs/>
                <w:sz w:val="24"/>
                <w:szCs w:val="24"/>
                <w:highlight w:val="yellow"/>
              </w:rPr>
            </w:pPr>
          </w:p>
          <w:p w14:paraId="63846CF5" w14:textId="0A28159D" w:rsidR="00271902" w:rsidRPr="00174F40" w:rsidRDefault="00271902" w:rsidP="004C3F72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</w:p>
        </w:tc>
        <w:tc>
          <w:tcPr>
            <w:tcW w:w="5191" w:type="dxa"/>
          </w:tcPr>
          <w:p w14:paraId="4C53D338" w14:textId="77777777" w:rsidR="007F1032" w:rsidRDefault="007F1032" w:rsidP="004C3F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sz w:val="28"/>
                <w:szCs w:val="28"/>
              </w:rPr>
            </w:pPr>
          </w:p>
          <w:p w14:paraId="6A54D083" w14:textId="33E3FC53" w:rsidR="000A7964" w:rsidRDefault="000A7964" w:rsidP="004C3F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sz w:val="28"/>
                <w:szCs w:val="28"/>
              </w:rPr>
            </w:pPr>
            <w:r w:rsidRPr="007F1B33">
              <w:rPr>
                <w:rFonts w:asciiTheme="majorHAnsi" w:hAnsiTheme="majorHAnsi" w:cstheme="minorHAnsi"/>
                <w:b/>
                <w:sz w:val="28"/>
                <w:szCs w:val="28"/>
              </w:rPr>
              <w:t>WEAKNESSES (slabé stránky)</w:t>
            </w:r>
          </w:p>
          <w:p w14:paraId="17490683" w14:textId="77777777" w:rsidR="00C710CB" w:rsidRPr="007F1B33" w:rsidRDefault="00C710CB" w:rsidP="004C3F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sz w:val="28"/>
                <w:szCs w:val="28"/>
              </w:rPr>
            </w:pPr>
          </w:p>
          <w:p w14:paraId="664AD184" w14:textId="77777777" w:rsidR="00F46247" w:rsidRPr="00F46247" w:rsidRDefault="00F46247" w:rsidP="004C3F72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4"/>
                <w:szCs w:val="24"/>
              </w:rPr>
            </w:pPr>
            <w:r w:rsidRPr="00F46247">
              <w:rPr>
                <w:rFonts w:asciiTheme="majorHAnsi" w:hAnsiTheme="majorHAnsi" w:cstheme="minorHAnsi"/>
                <w:sz w:val="24"/>
                <w:szCs w:val="24"/>
              </w:rPr>
              <w:t>Problém v naplňování indikátorů MAP II.</w:t>
            </w:r>
          </w:p>
          <w:p w14:paraId="5DF6A048" w14:textId="431AAD44" w:rsidR="008766D7" w:rsidRDefault="008766D7" w:rsidP="004C3F72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Nekoordinovanost termínů schvalování různých dokumentů v návaznosti na dotační tituly</w:t>
            </w:r>
          </w:p>
          <w:p w14:paraId="7175E410" w14:textId="6690E56F" w:rsidR="00F46247" w:rsidRPr="00F46247" w:rsidRDefault="00F46247" w:rsidP="004C3F72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Financování mzdových nákladů</w:t>
            </w:r>
          </w:p>
          <w:p w14:paraId="57C08437" w14:textId="77777777" w:rsidR="008766D7" w:rsidRDefault="008766D7" w:rsidP="004C3F72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Pandemie covid-19 ve školách</w:t>
            </w:r>
          </w:p>
          <w:p w14:paraId="7FE590AC" w14:textId="21A15EB1" w:rsidR="0054396E" w:rsidRDefault="008766D7" w:rsidP="004C3F72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Distanční výuka</w:t>
            </w:r>
            <w:r w:rsidR="00F46247">
              <w:rPr>
                <w:rFonts w:asciiTheme="majorHAnsi" w:hAnsiTheme="majorHAnsi" w:cstheme="minorHAnsi"/>
                <w:sz w:val="24"/>
                <w:szCs w:val="24"/>
              </w:rPr>
              <w:t xml:space="preserve"> v ZŠ, </w:t>
            </w:r>
            <w:r>
              <w:rPr>
                <w:rFonts w:asciiTheme="majorHAnsi" w:hAnsiTheme="majorHAnsi" w:cstheme="minorHAnsi"/>
                <w:sz w:val="24"/>
                <w:szCs w:val="24"/>
              </w:rPr>
              <w:t>proškolování</w:t>
            </w:r>
            <w:r w:rsidR="0054396E">
              <w:rPr>
                <w:rFonts w:asciiTheme="majorHAnsi" w:hAnsiTheme="majorHAnsi" w:cstheme="min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zaměstnanců, </w:t>
            </w:r>
          </w:p>
          <w:p w14:paraId="45F7B6D7" w14:textId="292B5EEE" w:rsidR="008766D7" w:rsidRDefault="008766D7" w:rsidP="004C3F72">
            <w:pPr>
              <w:pStyle w:val="ListParagraph"/>
              <w:ind w:left="1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technické vybavení, chybějící personál</w:t>
            </w:r>
          </w:p>
          <w:p w14:paraId="0CB5C9F4" w14:textId="727C9D96" w:rsidR="00F46247" w:rsidRDefault="008B00E6" w:rsidP="004C3F72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4"/>
                <w:szCs w:val="24"/>
              </w:rPr>
            </w:pPr>
            <w:r w:rsidRPr="00F46247">
              <w:rPr>
                <w:rFonts w:asciiTheme="majorHAnsi" w:hAnsiTheme="majorHAnsi" w:cstheme="minorHAnsi"/>
                <w:sz w:val="24"/>
                <w:szCs w:val="24"/>
              </w:rPr>
              <w:t>C</w:t>
            </w:r>
            <w:r w:rsidR="008766D7" w:rsidRPr="00F46247">
              <w:rPr>
                <w:rFonts w:asciiTheme="majorHAnsi" w:hAnsiTheme="majorHAnsi" w:cstheme="minorHAnsi"/>
                <w:sz w:val="24"/>
                <w:szCs w:val="24"/>
              </w:rPr>
              <w:t>hybí úplata za vzdělá</w:t>
            </w:r>
            <w:r w:rsidR="007F1B33" w:rsidRPr="00F46247">
              <w:rPr>
                <w:rFonts w:asciiTheme="majorHAnsi" w:hAnsiTheme="majorHAnsi" w:cstheme="minorHAnsi"/>
                <w:sz w:val="24"/>
                <w:szCs w:val="24"/>
              </w:rPr>
              <w:t>vá</w:t>
            </w:r>
            <w:r w:rsidR="008766D7" w:rsidRPr="00F46247">
              <w:rPr>
                <w:rFonts w:asciiTheme="majorHAnsi" w:hAnsiTheme="majorHAnsi" w:cstheme="minorHAnsi"/>
                <w:sz w:val="24"/>
                <w:szCs w:val="24"/>
              </w:rPr>
              <w:t>ní v</w:t>
            </w:r>
            <w:r w:rsidR="00F46247">
              <w:rPr>
                <w:rFonts w:asciiTheme="majorHAnsi" w:hAnsiTheme="majorHAnsi" w:cstheme="minorHAnsi"/>
                <w:sz w:val="24"/>
                <w:szCs w:val="24"/>
              </w:rPr>
              <w:t> </w:t>
            </w:r>
            <w:r w:rsidR="008766D7" w:rsidRPr="00F46247">
              <w:rPr>
                <w:rFonts w:asciiTheme="majorHAnsi" w:hAnsiTheme="majorHAnsi" w:cstheme="minorHAnsi"/>
                <w:sz w:val="24"/>
                <w:szCs w:val="24"/>
              </w:rPr>
              <w:t>DDM</w:t>
            </w:r>
          </w:p>
          <w:p w14:paraId="31B67635" w14:textId="3A34AD93" w:rsidR="00F46247" w:rsidRDefault="00F46247" w:rsidP="004C3F72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Distanční výuka v</w:t>
            </w:r>
            <w:r w:rsidR="00767BAF">
              <w:rPr>
                <w:rFonts w:asciiTheme="majorHAnsi" w:hAnsiTheme="majorHAnsi" w:cstheme="minorHAnsi"/>
                <w:sz w:val="24"/>
                <w:szCs w:val="24"/>
              </w:rPr>
              <w:t> </w:t>
            </w:r>
            <w:r>
              <w:rPr>
                <w:rFonts w:asciiTheme="majorHAnsi" w:hAnsiTheme="majorHAnsi" w:cstheme="minorHAnsi"/>
                <w:sz w:val="24"/>
                <w:szCs w:val="24"/>
              </w:rPr>
              <w:t>MŠ</w:t>
            </w:r>
          </w:p>
          <w:p w14:paraId="7698433C" w14:textId="0AA754DF" w:rsidR="00767BAF" w:rsidRDefault="00767BAF" w:rsidP="004C3F72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Financování možného doučování žáků (v souvislosti s pandemií covid-19)</w:t>
            </w:r>
          </w:p>
          <w:p w14:paraId="53030EA1" w14:textId="2F4532AC" w:rsidR="008766D7" w:rsidRPr="00F46247" w:rsidRDefault="008766D7" w:rsidP="004C3F72">
            <w:pPr>
              <w:pStyle w:val="ListParagraph"/>
              <w:ind w:left="1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4"/>
                <w:szCs w:val="24"/>
              </w:rPr>
            </w:pPr>
            <w:r w:rsidRPr="00F46247">
              <w:rPr>
                <w:rFonts w:asciiTheme="majorHAnsi" w:hAnsiTheme="majorHAnsi" w:cstheme="minorHAnsi"/>
                <w:sz w:val="24"/>
                <w:szCs w:val="24"/>
              </w:rPr>
              <w:t xml:space="preserve"> </w:t>
            </w:r>
          </w:p>
          <w:p w14:paraId="54889755" w14:textId="77777777" w:rsidR="00D6567F" w:rsidRDefault="00D6567F" w:rsidP="004C3F72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4"/>
                <w:szCs w:val="24"/>
              </w:rPr>
            </w:pPr>
          </w:p>
          <w:p w14:paraId="52D025CE" w14:textId="5A11B344" w:rsidR="008B00E6" w:rsidRPr="008766D7" w:rsidRDefault="008B00E6" w:rsidP="004C3F72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0A7964" w:rsidRPr="00E22A23" w14:paraId="6315EB5D" w14:textId="77777777" w:rsidTr="00597CE6">
        <w:trPr>
          <w:trHeight w:hRule="exact" w:val="15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" w:type="dxa"/>
            <w:textDirection w:val="btLr"/>
          </w:tcPr>
          <w:p w14:paraId="418155C1" w14:textId="6F3A91CF" w:rsidR="000A7964" w:rsidRPr="00E22A23" w:rsidRDefault="000A7964" w:rsidP="004C3F72">
            <w:pPr>
              <w:ind w:left="113" w:right="113"/>
              <w:jc w:val="center"/>
              <w:rPr>
                <w:rFonts w:asciiTheme="majorHAnsi" w:hAnsiTheme="majorHAnsi" w:cstheme="minorHAnsi"/>
                <w:b w:val="0"/>
                <w:sz w:val="24"/>
                <w:szCs w:val="24"/>
              </w:rPr>
            </w:pPr>
            <w:r w:rsidRPr="007B73AB">
              <w:rPr>
                <w:rFonts w:asciiTheme="majorHAnsi" w:hAnsiTheme="majorHAnsi" w:cstheme="minorHAnsi"/>
                <w:sz w:val="28"/>
                <w:szCs w:val="28"/>
              </w:rPr>
              <w:lastRenderedPageBreak/>
              <w:t>VNĚJŠÍ</w:t>
            </w:r>
            <w:r w:rsidRPr="007B73AB">
              <w:rPr>
                <w:rFonts w:asciiTheme="majorHAnsi" w:hAnsiTheme="majorHAnsi" w:cstheme="minorHAnsi"/>
                <w:sz w:val="28"/>
                <w:szCs w:val="28"/>
              </w:rPr>
              <w:br/>
            </w:r>
            <w:r w:rsidRPr="007B73AB">
              <w:rPr>
                <w:rFonts w:asciiTheme="majorHAnsi" w:hAnsiTheme="majorHAnsi" w:cstheme="minorHAnsi"/>
                <w:sz w:val="24"/>
                <w:szCs w:val="24"/>
              </w:rPr>
              <w:t>(atributy prostředí)</w:t>
            </w:r>
          </w:p>
        </w:tc>
        <w:tc>
          <w:tcPr>
            <w:tcW w:w="4297" w:type="dxa"/>
          </w:tcPr>
          <w:p w14:paraId="2F34CCA0" w14:textId="77777777" w:rsidR="007F1032" w:rsidRDefault="007F1032" w:rsidP="004C3F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sz w:val="28"/>
                <w:szCs w:val="28"/>
              </w:rPr>
            </w:pPr>
          </w:p>
          <w:p w14:paraId="19C3AC20" w14:textId="35D7B483" w:rsidR="000A7964" w:rsidRDefault="000A7964" w:rsidP="004C3F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sz w:val="28"/>
                <w:szCs w:val="28"/>
              </w:rPr>
            </w:pPr>
            <w:r w:rsidRPr="007F1B33">
              <w:rPr>
                <w:rFonts w:asciiTheme="majorHAnsi" w:hAnsiTheme="majorHAnsi" w:cstheme="minorHAnsi"/>
                <w:b/>
                <w:sz w:val="28"/>
                <w:szCs w:val="28"/>
              </w:rPr>
              <w:t>OPPORTUNITIES (příležitosti)</w:t>
            </w:r>
          </w:p>
          <w:p w14:paraId="462AC0A7" w14:textId="77777777" w:rsidR="00C710CB" w:rsidRPr="007F1B33" w:rsidRDefault="00C710CB" w:rsidP="004C3F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sz w:val="28"/>
                <w:szCs w:val="28"/>
              </w:rPr>
            </w:pPr>
          </w:p>
          <w:p w14:paraId="1F78BD23" w14:textId="741C5F51" w:rsidR="008766D7" w:rsidRDefault="008766D7" w:rsidP="004C3F72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Financování školství (PHMAX)</w:t>
            </w:r>
          </w:p>
          <w:p w14:paraId="7F818C40" w14:textId="39A27B27" w:rsidR="008B00E6" w:rsidRDefault="008B00E6" w:rsidP="004C3F72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Střední článek</w:t>
            </w:r>
          </w:p>
          <w:p w14:paraId="6AB3D8AF" w14:textId="17799450" w:rsidR="001800AE" w:rsidRDefault="001800AE" w:rsidP="004C3F72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Spolupráce škol (ZŠ a SŠ) s lokálními zaměstnavateli </w:t>
            </w:r>
            <w:r w:rsidR="00767BAF">
              <w:rPr>
                <w:rFonts w:asciiTheme="majorHAnsi" w:hAnsiTheme="majorHAnsi" w:cstheme="minorHAnsi"/>
                <w:sz w:val="24"/>
                <w:szCs w:val="24"/>
              </w:rPr>
              <w:t>(zejména podnikatelský sektor)</w:t>
            </w:r>
          </w:p>
          <w:p w14:paraId="005F0A0B" w14:textId="77777777" w:rsidR="001800AE" w:rsidRDefault="001800AE" w:rsidP="004C3F72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Spolupráce se zřizovateli škol</w:t>
            </w:r>
          </w:p>
          <w:p w14:paraId="788125AD" w14:textId="67CAF3F1" w:rsidR="001800AE" w:rsidRDefault="001800AE" w:rsidP="004C3F72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Doučování online – přijímačky na SŠ („covid mezery“)</w:t>
            </w:r>
          </w:p>
          <w:p w14:paraId="6FFD63DA" w14:textId="78739D9F" w:rsidR="001800AE" w:rsidRDefault="001800AE" w:rsidP="004C3F72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Zapojení studentů SŠ a VŠ do výuky (MŠ, ZŠ a SŠ)</w:t>
            </w:r>
          </w:p>
          <w:p w14:paraId="0672D001" w14:textId="4C2900AA" w:rsidR="001800AE" w:rsidRPr="00C710CB" w:rsidRDefault="001800AE" w:rsidP="004C3F72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4"/>
                <w:szCs w:val="24"/>
              </w:rPr>
            </w:pPr>
            <w:r w:rsidRPr="00C710CB">
              <w:rPr>
                <w:rFonts w:asciiTheme="majorHAnsi" w:hAnsiTheme="majorHAnsi" w:cstheme="minorHAnsi"/>
                <w:sz w:val="24"/>
                <w:szCs w:val="24"/>
              </w:rPr>
              <w:t xml:space="preserve">Výměna zkušeností v rámci distanční výuky mezi MAP </w:t>
            </w:r>
            <w:r w:rsidR="00597CE6">
              <w:rPr>
                <w:rFonts w:asciiTheme="majorHAnsi" w:hAnsiTheme="majorHAnsi" w:cstheme="minorHAnsi"/>
                <w:sz w:val="24"/>
                <w:szCs w:val="24"/>
              </w:rPr>
              <w:br/>
            </w:r>
            <w:r w:rsidRPr="00C710CB">
              <w:rPr>
                <w:rFonts w:asciiTheme="majorHAnsi" w:hAnsiTheme="majorHAnsi" w:cstheme="minorHAnsi"/>
                <w:sz w:val="24"/>
                <w:szCs w:val="24"/>
              </w:rPr>
              <w:t>a vzdělávacími institucemi</w:t>
            </w:r>
          </w:p>
          <w:p w14:paraId="6BFE0196" w14:textId="5BFF6AA2" w:rsidR="00FD5A09" w:rsidRPr="00C710CB" w:rsidRDefault="00FD5A09" w:rsidP="004C3F72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C710CB">
              <w:rPr>
                <w:rFonts w:asciiTheme="majorHAnsi" w:hAnsiTheme="majorHAnsi" w:cstheme="minorHAnsi"/>
                <w:bCs/>
                <w:sz w:val="24"/>
                <w:szCs w:val="24"/>
              </w:rPr>
              <w:t>Propojení koordinátorů MAP v Královéhradeckém kraji</w:t>
            </w:r>
          </w:p>
          <w:p w14:paraId="70AAA589" w14:textId="1273986C" w:rsidR="00FD5A09" w:rsidRPr="00C710CB" w:rsidRDefault="00FD5A09" w:rsidP="004C3F72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4"/>
                <w:szCs w:val="24"/>
              </w:rPr>
            </w:pPr>
            <w:r w:rsidRPr="00C710CB">
              <w:rPr>
                <w:rFonts w:asciiTheme="majorHAnsi" w:hAnsiTheme="majorHAnsi" w:cstheme="minorHAnsi"/>
                <w:sz w:val="24"/>
                <w:szCs w:val="24"/>
              </w:rPr>
              <w:t>Matematický průzkumník (inspirace pro učitele matematiky)</w:t>
            </w:r>
          </w:p>
          <w:p w14:paraId="53F1A2EE" w14:textId="0A9676E2" w:rsidR="00FD5A09" w:rsidRPr="00C710CB" w:rsidRDefault="00FD5A09" w:rsidP="004C3F72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4"/>
                <w:szCs w:val="24"/>
              </w:rPr>
            </w:pPr>
            <w:r w:rsidRPr="00C710CB">
              <w:rPr>
                <w:rFonts w:asciiTheme="majorHAnsi" w:hAnsiTheme="majorHAnsi" w:cstheme="minorHAnsi"/>
                <w:sz w:val="24"/>
                <w:szCs w:val="24"/>
              </w:rPr>
              <w:t xml:space="preserve">Webináře – společná nabídka za MAPy v ČR (Minecraft </w:t>
            </w:r>
            <w:r w:rsidR="00597CE6">
              <w:rPr>
                <w:rFonts w:asciiTheme="majorHAnsi" w:hAnsiTheme="majorHAnsi" w:cstheme="minorHAnsi"/>
                <w:sz w:val="24"/>
                <w:szCs w:val="24"/>
              </w:rPr>
              <w:t>–</w:t>
            </w:r>
            <w:r w:rsidRPr="00C710CB">
              <w:rPr>
                <w:rFonts w:asciiTheme="majorHAnsi" w:hAnsiTheme="majorHAnsi" w:cstheme="minorHAnsi"/>
                <w:sz w:val="24"/>
                <w:szCs w:val="24"/>
              </w:rPr>
              <w:t xml:space="preserve"> Teplicko. Polytechnické vzdělávání – Náchodsko, webináře pro pedagogické pracovníky – MAS Vizovicko Slušovicko,</w:t>
            </w:r>
            <w:r w:rsidR="00597CE6">
              <w:rPr>
                <w:rFonts w:asciiTheme="majorHAnsi" w:hAnsiTheme="majorHAnsi" w:cstheme="minorHAnsi"/>
                <w:sz w:val="24"/>
                <w:szCs w:val="24"/>
              </w:rPr>
              <w:t xml:space="preserve"> </w:t>
            </w:r>
            <w:r w:rsidRPr="00C710CB">
              <w:rPr>
                <w:rFonts w:asciiTheme="majorHAnsi" w:hAnsiTheme="majorHAnsi" w:cstheme="minorHAnsi"/>
                <w:sz w:val="24"/>
                <w:szCs w:val="24"/>
              </w:rPr>
              <w:t>…)</w:t>
            </w:r>
          </w:p>
          <w:p w14:paraId="564FF187" w14:textId="365906E4" w:rsidR="00FD5A09" w:rsidRPr="00C710CB" w:rsidRDefault="00FD5A09" w:rsidP="004C3F72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4"/>
                <w:szCs w:val="24"/>
              </w:rPr>
            </w:pPr>
            <w:r w:rsidRPr="00C710CB">
              <w:rPr>
                <w:rFonts w:asciiTheme="majorHAnsi" w:hAnsiTheme="majorHAnsi" w:cstheme="minorHAnsi"/>
                <w:sz w:val="24"/>
                <w:szCs w:val="24"/>
              </w:rPr>
              <w:t>Online kurzy řemesel – držitelé region. značky KOP</w:t>
            </w:r>
          </w:p>
          <w:p w14:paraId="531B7354" w14:textId="7D5A0530" w:rsidR="00FD5A09" w:rsidRPr="00C710CB" w:rsidRDefault="00FD5A09" w:rsidP="004C3F72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4"/>
                <w:szCs w:val="24"/>
              </w:rPr>
            </w:pPr>
            <w:r w:rsidRPr="00C710CB">
              <w:rPr>
                <w:rFonts w:asciiTheme="majorHAnsi" w:hAnsiTheme="majorHAnsi" w:cstheme="minorHAnsi"/>
                <w:sz w:val="24"/>
                <w:szCs w:val="24"/>
              </w:rPr>
              <w:t>propojení s nabídkou přednášek se správou KRNAP, DOTEK, ….</w:t>
            </w:r>
          </w:p>
          <w:p w14:paraId="295B685A" w14:textId="69155B1C" w:rsidR="001800AE" w:rsidRPr="00C710CB" w:rsidRDefault="00FD5A09" w:rsidP="004C3F72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4"/>
                <w:szCs w:val="24"/>
              </w:rPr>
            </w:pPr>
            <w:r w:rsidRPr="00C710CB">
              <w:rPr>
                <w:rFonts w:asciiTheme="majorHAnsi" w:hAnsiTheme="majorHAnsi" w:cstheme="minorHAnsi"/>
                <w:sz w:val="24"/>
                <w:szCs w:val="24"/>
              </w:rPr>
              <w:t>Využití FB stránek MAP pro školy, cílovou skupinu a aktivity</w:t>
            </w:r>
          </w:p>
          <w:p w14:paraId="52706F7D" w14:textId="63B8B38B" w:rsidR="00C70E61" w:rsidRPr="00C710CB" w:rsidRDefault="00C70E61" w:rsidP="004C3F72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4"/>
                <w:szCs w:val="24"/>
              </w:rPr>
            </w:pPr>
            <w:r w:rsidRPr="00C710CB">
              <w:rPr>
                <w:rFonts w:asciiTheme="majorHAnsi" w:hAnsiTheme="majorHAnsi" w:cstheme="minorHAnsi"/>
                <w:sz w:val="24"/>
                <w:szCs w:val="24"/>
              </w:rPr>
              <w:t>Finance z dotací – dočerpání z minulého dotačního období 2014-2020</w:t>
            </w:r>
          </w:p>
          <w:p w14:paraId="3D0671AB" w14:textId="74F0A943" w:rsidR="008766D7" w:rsidRPr="00C710CB" w:rsidRDefault="008766D7" w:rsidP="004C3F72">
            <w:pPr>
              <w:pStyle w:val="ListParagraph"/>
              <w:numPr>
                <w:ilvl w:val="1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4"/>
                <w:szCs w:val="24"/>
              </w:rPr>
            </w:pPr>
            <w:r w:rsidRPr="00C710CB">
              <w:rPr>
                <w:rFonts w:asciiTheme="majorHAnsi" w:hAnsiTheme="majorHAnsi" w:cstheme="minorHAnsi"/>
                <w:sz w:val="24"/>
                <w:szCs w:val="24"/>
              </w:rPr>
              <w:t>MAS 3 700 000 Kč</w:t>
            </w:r>
            <w:r w:rsidR="00693066">
              <w:rPr>
                <w:rFonts w:asciiTheme="majorHAnsi" w:hAnsiTheme="majorHAnsi" w:cstheme="minorHAnsi"/>
                <w:sz w:val="24"/>
                <w:szCs w:val="24"/>
              </w:rPr>
              <w:t xml:space="preserve"> </w:t>
            </w:r>
            <w:r w:rsidR="00693066" w:rsidRPr="00693066">
              <w:rPr>
                <w:rFonts w:asciiTheme="majorHAnsi" w:hAnsiTheme="majorHAnsi" w:cstheme="minorHAnsi"/>
                <w:sz w:val="24"/>
                <w:szCs w:val="24"/>
              </w:rPr>
              <w:t>(</w:t>
            </w:r>
            <w:r w:rsidR="00693066" w:rsidRPr="00693066">
              <w:rPr>
                <w:rFonts w:asciiTheme="majorHAnsi" w:hAnsiTheme="majorHAnsi"/>
                <w:color w:val="000000" w:themeColor="text1"/>
              </w:rPr>
              <w:t>celková finanční alokace je cca 40 mil. Kč</w:t>
            </w:r>
            <w:r w:rsidR="00B5666D">
              <w:rPr>
                <w:rFonts w:asciiTheme="majorHAnsi" w:hAnsiTheme="majorHAnsi"/>
                <w:color w:val="000000" w:themeColor="text1"/>
              </w:rPr>
              <w:t>/</w:t>
            </w:r>
            <w:r w:rsidR="00693066" w:rsidRPr="00693066">
              <w:rPr>
                <w:rFonts w:asciiTheme="majorHAnsi" w:hAnsiTheme="majorHAnsi"/>
                <w:color w:val="000000" w:themeColor="text1"/>
              </w:rPr>
              <w:t xml:space="preserve"> 2017-2023)</w:t>
            </w:r>
          </w:p>
          <w:p w14:paraId="1FB7EE0D" w14:textId="77777777" w:rsidR="00C70E61" w:rsidRPr="00C710CB" w:rsidRDefault="00C70E61" w:rsidP="004C3F72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4"/>
                <w:szCs w:val="24"/>
              </w:rPr>
            </w:pPr>
            <w:r w:rsidRPr="00C710CB">
              <w:rPr>
                <w:rFonts w:asciiTheme="majorHAnsi" w:hAnsiTheme="majorHAnsi" w:cstheme="minorHAnsi"/>
                <w:sz w:val="24"/>
                <w:szCs w:val="24"/>
              </w:rPr>
              <w:t>Finance z dotací – nové dotační období 2022-2027</w:t>
            </w:r>
          </w:p>
          <w:p w14:paraId="4766C923" w14:textId="2BBC04C2" w:rsidR="00C70E61" w:rsidRPr="00C710CB" w:rsidRDefault="00C70E61" w:rsidP="004C3F72">
            <w:pPr>
              <w:pStyle w:val="ListParagraph"/>
              <w:numPr>
                <w:ilvl w:val="1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C710CB">
              <w:rPr>
                <w:rFonts w:asciiTheme="majorHAnsi" w:hAnsiTheme="majorHAnsi" w:cstheme="minorHAnsi"/>
                <w:bCs/>
                <w:sz w:val="24"/>
                <w:szCs w:val="24"/>
              </w:rPr>
              <w:t xml:space="preserve">Čerpání region. dotací z MAS Krkonoše – IROP </w:t>
            </w:r>
            <w:r w:rsidR="00597CE6">
              <w:rPr>
                <w:rFonts w:asciiTheme="majorHAnsi" w:hAnsiTheme="majorHAnsi" w:cstheme="minorHAnsi"/>
                <w:bCs/>
                <w:sz w:val="24"/>
                <w:szCs w:val="24"/>
              </w:rPr>
              <w:br/>
            </w:r>
            <w:r w:rsidRPr="00C710CB">
              <w:rPr>
                <w:rFonts w:asciiTheme="majorHAnsi" w:hAnsiTheme="majorHAnsi" w:cstheme="minorHAnsi"/>
                <w:bCs/>
                <w:sz w:val="24"/>
                <w:szCs w:val="24"/>
              </w:rPr>
              <w:t xml:space="preserve">a OPZ </w:t>
            </w:r>
          </w:p>
          <w:p w14:paraId="671C9E26" w14:textId="77777777" w:rsidR="00C70E61" w:rsidRPr="00C710CB" w:rsidRDefault="00C70E61" w:rsidP="004C3F72">
            <w:pPr>
              <w:pStyle w:val="ListParagraph"/>
              <w:numPr>
                <w:ilvl w:val="1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C710CB">
              <w:rPr>
                <w:rFonts w:asciiTheme="majorHAnsi" w:hAnsiTheme="majorHAnsi" w:cstheme="minorHAnsi"/>
                <w:bCs/>
                <w:sz w:val="24"/>
                <w:szCs w:val="24"/>
              </w:rPr>
              <w:t>IROP, Erasmus, krajské dotace KHK, Norské fondy, Českopolská spolupráce, …(investiční)</w:t>
            </w:r>
          </w:p>
          <w:p w14:paraId="1C6EF935" w14:textId="77777777" w:rsidR="008766D7" w:rsidRPr="00C710CB" w:rsidRDefault="008766D7" w:rsidP="004C3F72">
            <w:pPr>
              <w:pStyle w:val="ListParagraph"/>
              <w:numPr>
                <w:ilvl w:val="1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4"/>
                <w:szCs w:val="24"/>
              </w:rPr>
            </w:pPr>
            <w:r w:rsidRPr="00C710CB">
              <w:rPr>
                <w:rFonts w:asciiTheme="majorHAnsi" w:hAnsiTheme="majorHAnsi" w:cstheme="minorHAnsi"/>
                <w:sz w:val="24"/>
                <w:szCs w:val="24"/>
              </w:rPr>
              <w:t>Národní programy IROP</w:t>
            </w:r>
          </w:p>
          <w:p w14:paraId="567B407B" w14:textId="75E0DE7A" w:rsidR="008766D7" w:rsidRPr="00C710CB" w:rsidRDefault="008766D7" w:rsidP="004C3F72">
            <w:pPr>
              <w:pStyle w:val="ListParagraph"/>
              <w:numPr>
                <w:ilvl w:val="1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4"/>
                <w:szCs w:val="24"/>
              </w:rPr>
            </w:pPr>
            <w:r w:rsidRPr="00C710CB">
              <w:rPr>
                <w:rFonts w:asciiTheme="majorHAnsi" w:hAnsiTheme="majorHAnsi" w:cstheme="minorHAnsi"/>
                <w:sz w:val="24"/>
                <w:szCs w:val="24"/>
              </w:rPr>
              <w:t>Šablony</w:t>
            </w:r>
            <w:r w:rsidR="00C70E61" w:rsidRPr="00C710CB">
              <w:rPr>
                <w:rFonts w:asciiTheme="majorHAnsi" w:hAnsiTheme="majorHAnsi" w:cstheme="minorHAnsi"/>
                <w:bCs/>
                <w:sz w:val="24"/>
                <w:szCs w:val="24"/>
              </w:rPr>
              <w:t>(neinvestiční)</w:t>
            </w:r>
          </w:p>
          <w:p w14:paraId="10FDB3DE" w14:textId="407BD4FC" w:rsidR="007F1B33" w:rsidRPr="00C710CB" w:rsidRDefault="007F1B33" w:rsidP="004C3F72">
            <w:pPr>
              <w:pStyle w:val="ListParagraph"/>
              <w:numPr>
                <w:ilvl w:val="1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4"/>
                <w:szCs w:val="24"/>
              </w:rPr>
            </w:pPr>
            <w:r w:rsidRPr="00C710CB">
              <w:rPr>
                <w:rFonts w:asciiTheme="majorHAnsi" w:hAnsiTheme="majorHAnsi" w:cstheme="minorHAnsi"/>
                <w:sz w:val="24"/>
                <w:szCs w:val="24"/>
              </w:rPr>
              <w:t>MAP III.</w:t>
            </w:r>
          </w:p>
          <w:p w14:paraId="1AF584A5" w14:textId="3F663AEA" w:rsidR="007F1B33" w:rsidRPr="00C710CB" w:rsidRDefault="008766D7" w:rsidP="004C3F72">
            <w:pPr>
              <w:pStyle w:val="ListParagraph"/>
              <w:numPr>
                <w:ilvl w:val="1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4"/>
                <w:szCs w:val="24"/>
              </w:rPr>
            </w:pPr>
            <w:r w:rsidRPr="00C710CB">
              <w:rPr>
                <w:rFonts w:asciiTheme="majorHAnsi" w:hAnsiTheme="majorHAnsi" w:cstheme="minorHAnsi"/>
                <w:sz w:val="24"/>
                <w:szCs w:val="24"/>
              </w:rPr>
              <w:t>J.A.K.</w:t>
            </w:r>
          </w:p>
          <w:p w14:paraId="02AF0765" w14:textId="6090793B" w:rsidR="008766D7" w:rsidRPr="008766D7" w:rsidRDefault="008766D7" w:rsidP="004C3F72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5191" w:type="dxa"/>
          </w:tcPr>
          <w:p w14:paraId="29545DB0" w14:textId="77777777" w:rsidR="007F1032" w:rsidRDefault="007F1032" w:rsidP="004C3F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sz w:val="28"/>
                <w:szCs w:val="28"/>
              </w:rPr>
            </w:pPr>
          </w:p>
          <w:p w14:paraId="0FBB50E9" w14:textId="179AD119" w:rsidR="000A7964" w:rsidRPr="00D15D1A" w:rsidRDefault="000A7964" w:rsidP="004C3F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sz w:val="28"/>
                <w:szCs w:val="28"/>
              </w:rPr>
            </w:pPr>
            <w:r w:rsidRPr="00D15D1A">
              <w:rPr>
                <w:rFonts w:asciiTheme="majorHAnsi" w:hAnsiTheme="majorHAnsi" w:cstheme="minorHAnsi"/>
                <w:b/>
                <w:sz w:val="28"/>
                <w:szCs w:val="28"/>
              </w:rPr>
              <w:t>THREATS (hrozby)</w:t>
            </w:r>
          </w:p>
          <w:p w14:paraId="26B50455" w14:textId="77777777" w:rsidR="00D330A8" w:rsidRPr="00D15D1A" w:rsidRDefault="00D330A8" w:rsidP="004C3F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/>
                <w:sz w:val="28"/>
                <w:szCs w:val="28"/>
              </w:rPr>
            </w:pPr>
          </w:p>
          <w:p w14:paraId="7DB9D064" w14:textId="6A726C60" w:rsidR="008766D7" w:rsidRPr="00D15D1A" w:rsidRDefault="008766D7" w:rsidP="004C3F72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4"/>
                <w:szCs w:val="24"/>
              </w:rPr>
            </w:pPr>
            <w:r w:rsidRPr="00D15D1A">
              <w:rPr>
                <w:rFonts w:asciiTheme="majorHAnsi" w:hAnsiTheme="majorHAnsi" w:cstheme="minorHAnsi"/>
                <w:sz w:val="24"/>
                <w:szCs w:val="24"/>
              </w:rPr>
              <w:t>Financování školství (PHMAX)</w:t>
            </w:r>
          </w:p>
          <w:p w14:paraId="42B47D70" w14:textId="3D80E98B" w:rsidR="008766D7" w:rsidRPr="00D15D1A" w:rsidRDefault="008766D7" w:rsidP="004C3F72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4"/>
                <w:szCs w:val="24"/>
              </w:rPr>
            </w:pPr>
            <w:r w:rsidRPr="00D15D1A">
              <w:rPr>
                <w:rFonts w:asciiTheme="majorHAnsi" w:hAnsiTheme="majorHAnsi" w:cstheme="minorHAnsi"/>
                <w:sz w:val="24"/>
                <w:szCs w:val="24"/>
              </w:rPr>
              <w:t>Střední článek</w:t>
            </w:r>
          </w:p>
          <w:p w14:paraId="052D0B88" w14:textId="09D64FA3" w:rsidR="000A7964" w:rsidRPr="00D15D1A" w:rsidRDefault="00174F40" w:rsidP="004C3F72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4"/>
                <w:szCs w:val="24"/>
              </w:rPr>
            </w:pPr>
            <w:r w:rsidRPr="00D15D1A">
              <w:rPr>
                <w:rFonts w:asciiTheme="majorHAnsi" w:hAnsiTheme="majorHAnsi" w:cstheme="minorHAnsi"/>
                <w:sz w:val="24"/>
                <w:szCs w:val="24"/>
              </w:rPr>
              <w:t>Spolufinancování</w:t>
            </w:r>
          </w:p>
          <w:p w14:paraId="00205FDB" w14:textId="77777777" w:rsidR="00174F40" w:rsidRPr="00D15D1A" w:rsidRDefault="00174F40" w:rsidP="004C3F72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4"/>
                <w:szCs w:val="24"/>
              </w:rPr>
            </w:pPr>
            <w:r w:rsidRPr="00D15D1A">
              <w:rPr>
                <w:rFonts w:asciiTheme="majorHAnsi" w:hAnsiTheme="majorHAnsi" w:cstheme="minorHAnsi"/>
                <w:sz w:val="24"/>
                <w:szCs w:val="24"/>
              </w:rPr>
              <w:t>Roztříštěnost dotačních titulů</w:t>
            </w:r>
          </w:p>
          <w:p w14:paraId="6A72FEEF" w14:textId="4E807D23" w:rsidR="00174F40" w:rsidRPr="00D15D1A" w:rsidRDefault="00174F40" w:rsidP="004C3F72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4"/>
                <w:szCs w:val="24"/>
              </w:rPr>
            </w:pPr>
            <w:r w:rsidRPr="00D15D1A">
              <w:rPr>
                <w:rFonts w:asciiTheme="majorHAnsi" w:hAnsiTheme="majorHAnsi" w:cstheme="minorHAnsi"/>
                <w:sz w:val="24"/>
                <w:szCs w:val="24"/>
              </w:rPr>
              <w:t xml:space="preserve">Nestihneme </w:t>
            </w:r>
            <w:r w:rsidR="00D15D1A" w:rsidRPr="00D15D1A">
              <w:rPr>
                <w:rFonts w:asciiTheme="majorHAnsi" w:hAnsiTheme="majorHAnsi" w:cstheme="minorHAnsi"/>
                <w:sz w:val="24"/>
                <w:szCs w:val="24"/>
              </w:rPr>
              <w:t xml:space="preserve">včas </w:t>
            </w:r>
            <w:r w:rsidRPr="00D15D1A">
              <w:rPr>
                <w:rFonts w:asciiTheme="majorHAnsi" w:hAnsiTheme="majorHAnsi" w:cstheme="minorHAnsi"/>
                <w:sz w:val="24"/>
                <w:szCs w:val="24"/>
              </w:rPr>
              <w:t xml:space="preserve">aktualizaci </w:t>
            </w:r>
            <w:r w:rsidR="008B00E6" w:rsidRPr="00D15D1A">
              <w:rPr>
                <w:rFonts w:asciiTheme="majorHAnsi" w:hAnsiTheme="majorHAnsi" w:cstheme="minorHAnsi"/>
                <w:sz w:val="24"/>
                <w:szCs w:val="24"/>
              </w:rPr>
              <w:t>strategického rámce</w:t>
            </w:r>
            <w:r w:rsidR="00D15D1A" w:rsidRPr="00D15D1A">
              <w:rPr>
                <w:rFonts w:asciiTheme="majorHAnsi" w:hAnsiTheme="majorHAnsi" w:cstheme="minorHAnsi"/>
                <w:sz w:val="24"/>
                <w:szCs w:val="24"/>
              </w:rPr>
              <w:t xml:space="preserve"> v návaznosti na dotace (Termínový</w:t>
            </w:r>
            <w:r w:rsidRPr="00D15D1A">
              <w:rPr>
                <w:rFonts w:asciiTheme="majorHAnsi" w:hAnsiTheme="majorHAnsi" w:cstheme="minorHAnsi"/>
                <w:sz w:val="24"/>
                <w:szCs w:val="24"/>
              </w:rPr>
              <w:t xml:space="preserve"> nesoulad</w:t>
            </w:r>
            <w:r w:rsidR="00D15D1A" w:rsidRPr="00D15D1A">
              <w:rPr>
                <w:rFonts w:asciiTheme="majorHAnsi" w:hAnsiTheme="majorHAnsi" w:cstheme="minorHAnsi"/>
                <w:sz w:val="24"/>
                <w:szCs w:val="24"/>
              </w:rPr>
              <w:t>)</w:t>
            </w:r>
          </w:p>
          <w:p w14:paraId="252EA7B7" w14:textId="77777777" w:rsidR="00D15D1A" w:rsidRPr="00D15D1A" w:rsidRDefault="00D15D1A" w:rsidP="004C3F72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4"/>
                <w:szCs w:val="24"/>
              </w:rPr>
            </w:pPr>
            <w:r w:rsidRPr="00D15D1A">
              <w:rPr>
                <w:rFonts w:asciiTheme="majorHAnsi" w:hAnsiTheme="majorHAnsi" w:cstheme="minorHAnsi"/>
                <w:sz w:val="24"/>
                <w:szCs w:val="24"/>
              </w:rPr>
              <w:t>Problém v naplňování indikátorů MAP II.</w:t>
            </w:r>
          </w:p>
          <w:p w14:paraId="1F0D18FB" w14:textId="52A86CB5" w:rsidR="00174F40" w:rsidRDefault="00174F40" w:rsidP="004C3F72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4"/>
                <w:szCs w:val="24"/>
              </w:rPr>
            </w:pPr>
            <w:r w:rsidRPr="00D15D1A">
              <w:rPr>
                <w:rFonts w:asciiTheme="majorHAnsi" w:hAnsiTheme="majorHAnsi" w:cstheme="minorHAnsi"/>
                <w:sz w:val="24"/>
                <w:szCs w:val="24"/>
              </w:rPr>
              <w:t>Odchod žáků (demografický vývoj</w:t>
            </w:r>
            <w:r w:rsidR="00767BAF">
              <w:rPr>
                <w:rFonts w:asciiTheme="majorHAnsi" w:hAnsiTheme="majorHAnsi" w:cstheme="minorHAnsi"/>
                <w:sz w:val="24"/>
                <w:szCs w:val="24"/>
              </w:rPr>
              <w:t xml:space="preserve"> – odliv = menší finance z RUDu</w:t>
            </w:r>
            <w:r w:rsidR="008B00E6" w:rsidRPr="00D15D1A">
              <w:rPr>
                <w:rFonts w:asciiTheme="majorHAnsi" w:hAnsiTheme="majorHAnsi" w:cstheme="minorHAnsi"/>
                <w:sz w:val="24"/>
                <w:szCs w:val="24"/>
              </w:rPr>
              <w:t>)</w:t>
            </w:r>
          </w:p>
          <w:p w14:paraId="225F4B79" w14:textId="5DDABAB4" w:rsidR="00767BAF" w:rsidRPr="00D15D1A" w:rsidRDefault="00767BAF" w:rsidP="004C3F72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>Absolventi VŠ (příp. SŠ) se nevracejí zpět do našeho regionu (nedostatečná nabídka pracovních míst)</w:t>
            </w:r>
          </w:p>
          <w:p w14:paraId="6941D624" w14:textId="1EDCDEC0" w:rsidR="00174F40" w:rsidRPr="00D15D1A" w:rsidRDefault="00D15D1A" w:rsidP="004C3F72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4"/>
                <w:szCs w:val="24"/>
              </w:rPr>
            </w:pPr>
            <w:r w:rsidRPr="00D15D1A">
              <w:rPr>
                <w:rFonts w:asciiTheme="majorHAnsi" w:hAnsiTheme="majorHAnsi" w:cstheme="minorHAnsi"/>
                <w:sz w:val="24"/>
                <w:szCs w:val="24"/>
              </w:rPr>
              <w:t xml:space="preserve">Neúčast v navazujících projektech </w:t>
            </w:r>
            <w:r w:rsidR="00174F40" w:rsidRPr="00D15D1A">
              <w:rPr>
                <w:rFonts w:asciiTheme="majorHAnsi" w:hAnsiTheme="majorHAnsi" w:cstheme="minorHAnsi"/>
                <w:sz w:val="24"/>
                <w:szCs w:val="24"/>
              </w:rPr>
              <w:t>MAP III</w:t>
            </w:r>
            <w:r w:rsidRPr="00D15D1A">
              <w:rPr>
                <w:rFonts w:asciiTheme="majorHAnsi" w:hAnsiTheme="majorHAnsi" w:cstheme="minorHAnsi"/>
                <w:sz w:val="24"/>
                <w:szCs w:val="24"/>
              </w:rPr>
              <w:t xml:space="preserve"> a</w:t>
            </w:r>
            <w:r w:rsidR="008766D7" w:rsidRPr="00D15D1A">
              <w:rPr>
                <w:rFonts w:asciiTheme="majorHAnsi" w:hAnsiTheme="majorHAnsi" w:cstheme="minorHAnsi"/>
                <w:sz w:val="24"/>
                <w:szCs w:val="24"/>
              </w:rPr>
              <w:t xml:space="preserve"> J.A.K.</w:t>
            </w:r>
          </w:p>
          <w:p w14:paraId="10A6AF68" w14:textId="170BE1BB" w:rsidR="00174F40" w:rsidRPr="00D15D1A" w:rsidRDefault="00D15D1A" w:rsidP="004C3F72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4"/>
                <w:szCs w:val="24"/>
              </w:rPr>
            </w:pPr>
            <w:r w:rsidRPr="00D15D1A">
              <w:rPr>
                <w:rFonts w:asciiTheme="majorHAnsi" w:hAnsiTheme="majorHAnsi" w:cstheme="minorHAnsi"/>
                <w:sz w:val="24"/>
                <w:szCs w:val="24"/>
              </w:rPr>
              <w:t>Opatření v souvislosti s pandemií (Co</w:t>
            </w:r>
            <w:r w:rsidR="00174F40" w:rsidRPr="00D15D1A">
              <w:rPr>
                <w:rFonts w:asciiTheme="majorHAnsi" w:hAnsiTheme="majorHAnsi" w:cstheme="minorHAnsi"/>
                <w:sz w:val="24"/>
                <w:szCs w:val="24"/>
              </w:rPr>
              <w:t>vid-19</w:t>
            </w:r>
            <w:r w:rsidRPr="00D15D1A">
              <w:rPr>
                <w:rFonts w:asciiTheme="majorHAnsi" w:hAnsiTheme="majorHAnsi" w:cstheme="minorHAnsi"/>
                <w:sz w:val="24"/>
                <w:szCs w:val="24"/>
              </w:rPr>
              <w:t>)</w:t>
            </w:r>
          </w:p>
          <w:p w14:paraId="3266B5C9" w14:textId="40B82006" w:rsidR="008B00E6" w:rsidRPr="00D15D1A" w:rsidRDefault="00D15D1A" w:rsidP="004C3F72">
            <w:pPr>
              <w:pStyle w:val="ListParagraph"/>
              <w:numPr>
                <w:ilvl w:val="1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4"/>
                <w:szCs w:val="24"/>
              </w:rPr>
            </w:pPr>
            <w:r w:rsidRPr="00D15D1A">
              <w:rPr>
                <w:rFonts w:asciiTheme="majorHAnsi" w:hAnsiTheme="majorHAnsi" w:cstheme="minorHAnsi"/>
                <w:sz w:val="24"/>
                <w:szCs w:val="24"/>
              </w:rPr>
              <w:t>Ú</w:t>
            </w:r>
            <w:r w:rsidR="008B00E6" w:rsidRPr="00D15D1A">
              <w:rPr>
                <w:rFonts w:asciiTheme="majorHAnsi" w:hAnsiTheme="majorHAnsi" w:cstheme="minorHAnsi"/>
                <w:sz w:val="24"/>
                <w:szCs w:val="24"/>
              </w:rPr>
              <w:t>bytek dětí (volnočasové aktivity v DMM a v ZUŠ)</w:t>
            </w:r>
          </w:p>
          <w:p w14:paraId="550A7E7A" w14:textId="77777777" w:rsidR="00D15D1A" w:rsidRPr="00D15D1A" w:rsidRDefault="008B00E6" w:rsidP="004C3F72">
            <w:pPr>
              <w:pStyle w:val="ListParagraph"/>
              <w:numPr>
                <w:ilvl w:val="1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4"/>
                <w:szCs w:val="24"/>
              </w:rPr>
            </w:pPr>
            <w:r w:rsidRPr="00D15D1A">
              <w:rPr>
                <w:rFonts w:asciiTheme="majorHAnsi" w:hAnsiTheme="majorHAnsi" w:cstheme="minorHAnsi"/>
                <w:sz w:val="24"/>
                <w:szCs w:val="24"/>
              </w:rPr>
              <w:t xml:space="preserve">chybí úplata za vzdělávání </w:t>
            </w:r>
            <w:r w:rsidRPr="00D15D1A">
              <w:rPr>
                <w:rFonts w:asciiTheme="majorHAnsi" w:hAnsiTheme="majorHAnsi" w:cstheme="minorHAnsi"/>
                <w:sz w:val="24"/>
                <w:szCs w:val="24"/>
              </w:rPr>
              <w:br/>
              <w:t>v DDM</w:t>
            </w:r>
          </w:p>
          <w:p w14:paraId="53FEAE22" w14:textId="5C0B4DC0" w:rsidR="00767BAF" w:rsidRDefault="00D15D1A" w:rsidP="004C3F72">
            <w:pPr>
              <w:pStyle w:val="ListParagraph"/>
              <w:numPr>
                <w:ilvl w:val="1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4"/>
                <w:szCs w:val="24"/>
              </w:rPr>
            </w:pPr>
            <w:r w:rsidRPr="00D15D1A">
              <w:rPr>
                <w:rFonts w:asciiTheme="majorHAnsi" w:hAnsiTheme="majorHAnsi" w:cstheme="minorHAnsi"/>
                <w:sz w:val="24"/>
                <w:szCs w:val="24"/>
              </w:rPr>
              <w:t xml:space="preserve">Chybí dlouhodobé plány pro školství dle PES (doučování </w:t>
            </w:r>
            <w:r w:rsidR="00597CE6">
              <w:rPr>
                <w:rFonts w:asciiTheme="majorHAnsi" w:hAnsiTheme="majorHAnsi" w:cstheme="minorHAnsi"/>
                <w:sz w:val="24"/>
                <w:szCs w:val="24"/>
              </w:rPr>
              <w:br/>
            </w:r>
            <w:r w:rsidRPr="00D15D1A">
              <w:rPr>
                <w:rFonts w:asciiTheme="majorHAnsi" w:hAnsiTheme="majorHAnsi" w:cstheme="minorHAnsi"/>
                <w:sz w:val="24"/>
                <w:szCs w:val="24"/>
              </w:rPr>
              <w:t>o letních prázdninách, příměstské tábory, prodloužení školy</w:t>
            </w:r>
          </w:p>
          <w:p w14:paraId="37E95C06" w14:textId="29A35708" w:rsidR="00767BAF" w:rsidRPr="00597CE6" w:rsidRDefault="00767BAF" w:rsidP="00597CE6">
            <w:pPr>
              <w:pStyle w:val="ListParagraph"/>
              <w:numPr>
                <w:ilvl w:val="1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4"/>
                <w:szCs w:val="24"/>
              </w:rPr>
            </w:pPr>
            <w:r w:rsidRPr="00767BAF">
              <w:rPr>
                <w:rFonts w:asciiTheme="majorHAnsi" w:hAnsiTheme="majorHAnsi" w:cstheme="minorHAnsi"/>
                <w:sz w:val="24"/>
                <w:szCs w:val="24"/>
              </w:rPr>
              <w:t>Financování možného doučování žáků (v souvislosti s pandemií covid-19)</w:t>
            </w:r>
          </w:p>
          <w:p w14:paraId="743D7B5D" w14:textId="38B2B058" w:rsidR="00174F40" w:rsidRPr="00D15D1A" w:rsidRDefault="007F1B33" w:rsidP="004C3F72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4"/>
                <w:szCs w:val="24"/>
              </w:rPr>
            </w:pPr>
            <w:r w:rsidRPr="00D15D1A">
              <w:rPr>
                <w:rFonts w:asciiTheme="majorHAnsi" w:hAnsiTheme="majorHAnsi" w:cstheme="minorHAnsi"/>
                <w:sz w:val="24"/>
                <w:szCs w:val="24"/>
              </w:rPr>
              <w:t>Z</w:t>
            </w:r>
            <w:r w:rsidR="008766D7" w:rsidRPr="00D15D1A">
              <w:rPr>
                <w:rFonts w:asciiTheme="majorHAnsi" w:hAnsiTheme="majorHAnsi" w:cstheme="minorHAnsi"/>
                <w:sz w:val="24"/>
                <w:szCs w:val="24"/>
              </w:rPr>
              <w:t xml:space="preserve">dlouhavý proces realizace projektů </w:t>
            </w:r>
            <w:r w:rsidR="00597CE6">
              <w:rPr>
                <w:rFonts w:asciiTheme="majorHAnsi" w:hAnsiTheme="majorHAnsi" w:cstheme="minorHAnsi"/>
                <w:sz w:val="24"/>
                <w:szCs w:val="24"/>
              </w:rPr>
              <w:br/>
            </w:r>
            <w:r w:rsidR="008766D7" w:rsidRPr="00D15D1A">
              <w:rPr>
                <w:rFonts w:asciiTheme="majorHAnsi" w:hAnsiTheme="majorHAnsi" w:cstheme="minorHAnsi"/>
                <w:sz w:val="24"/>
                <w:szCs w:val="24"/>
              </w:rPr>
              <w:t>u investičních dotací</w:t>
            </w:r>
          </w:p>
          <w:p w14:paraId="4263DD0D" w14:textId="796D7170" w:rsidR="00174F40" w:rsidRPr="00D15D1A" w:rsidRDefault="00174F40" w:rsidP="004C3F72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4"/>
                <w:szCs w:val="24"/>
              </w:rPr>
            </w:pPr>
            <w:r w:rsidRPr="00D15D1A">
              <w:rPr>
                <w:rFonts w:asciiTheme="majorHAnsi" w:hAnsiTheme="majorHAnsi" w:cstheme="minorHAnsi"/>
                <w:sz w:val="24"/>
                <w:szCs w:val="24"/>
              </w:rPr>
              <w:t>Škol</w:t>
            </w:r>
            <w:r w:rsidR="00D15D1A" w:rsidRPr="00D15D1A">
              <w:rPr>
                <w:rFonts w:asciiTheme="majorHAnsi" w:hAnsiTheme="majorHAnsi" w:cstheme="minorHAnsi"/>
                <w:sz w:val="24"/>
                <w:szCs w:val="24"/>
              </w:rPr>
              <w:t>y</w:t>
            </w:r>
            <w:r w:rsidRPr="00D15D1A">
              <w:rPr>
                <w:rFonts w:asciiTheme="majorHAnsi" w:hAnsiTheme="majorHAnsi" w:cstheme="minorHAnsi"/>
                <w:sz w:val="24"/>
                <w:szCs w:val="24"/>
              </w:rPr>
              <w:t xml:space="preserve"> nemají </w:t>
            </w:r>
            <w:r w:rsidR="00D15D1A" w:rsidRPr="00D15D1A">
              <w:rPr>
                <w:rFonts w:asciiTheme="majorHAnsi" w:hAnsiTheme="majorHAnsi" w:cstheme="minorHAnsi"/>
                <w:sz w:val="24"/>
                <w:szCs w:val="24"/>
              </w:rPr>
              <w:t>některá</w:t>
            </w:r>
            <w:r w:rsidRPr="00D15D1A">
              <w:rPr>
                <w:rFonts w:asciiTheme="majorHAnsi" w:hAnsiTheme="majorHAnsi" w:cstheme="minorHAnsi"/>
                <w:sz w:val="24"/>
                <w:szCs w:val="24"/>
              </w:rPr>
              <w:t xml:space="preserve"> práva </w:t>
            </w:r>
            <w:r w:rsidR="00D15D1A" w:rsidRPr="00D15D1A">
              <w:rPr>
                <w:rFonts w:asciiTheme="majorHAnsi" w:hAnsiTheme="majorHAnsi" w:cstheme="minorHAnsi"/>
                <w:sz w:val="24"/>
                <w:szCs w:val="24"/>
              </w:rPr>
              <w:t>(nutná dohoda se z</w:t>
            </w:r>
            <w:r w:rsidRPr="00D15D1A">
              <w:rPr>
                <w:rFonts w:asciiTheme="majorHAnsi" w:hAnsiTheme="majorHAnsi" w:cstheme="minorHAnsi"/>
                <w:sz w:val="24"/>
                <w:szCs w:val="24"/>
              </w:rPr>
              <w:t>řizovatel</w:t>
            </w:r>
            <w:r w:rsidR="00D15D1A" w:rsidRPr="00D15D1A">
              <w:rPr>
                <w:rFonts w:asciiTheme="majorHAnsi" w:hAnsiTheme="majorHAnsi" w:cstheme="minorHAnsi"/>
                <w:sz w:val="24"/>
                <w:szCs w:val="24"/>
              </w:rPr>
              <w:t>i)</w:t>
            </w:r>
          </w:p>
          <w:p w14:paraId="7F49124F" w14:textId="77777777" w:rsidR="00767BAF" w:rsidRDefault="00752B54" w:rsidP="004C3F72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4"/>
                <w:szCs w:val="24"/>
              </w:rPr>
            </w:pPr>
            <w:r w:rsidRPr="00D15D1A">
              <w:rPr>
                <w:rFonts w:asciiTheme="majorHAnsi" w:hAnsiTheme="majorHAnsi" w:cstheme="minorHAnsi"/>
                <w:sz w:val="24"/>
                <w:szCs w:val="24"/>
              </w:rPr>
              <w:t>Chybí</w:t>
            </w:r>
            <w:r w:rsidR="00FE0891" w:rsidRPr="00D15D1A">
              <w:rPr>
                <w:rFonts w:asciiTheme="majorHAnsi" w:hAnsiTheme="majorHAnsi" w:cstheme="minorHAnsi"/>
                <w:sz w:val="24"/>
                <w:szCs w:val="24"/>
              </w:rPr>
              <w:t xml:space="preserve"> vzdělaní pomocníci ve školách (např. asistent pedagoga)</w:t>
            </w:r>
          </w:p>
          <w:p w14:paraId="08C90DEA" w14:textId="297D9ACD" w:rsidR="00767BAF" w:rsidRPr="00767BAF" w:rsidRDefault="00767BAF" w:rsidP="004C3F72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4"/>
                <w:szCs w:val="24"/>
              </w:rPr>
            </w:pPr>
            <w:r w:rsidRPr="00767BAF">
              <w:rPr>
                <w:rFonts w:asciiTheme="majorHAnsi" w:hAnsiTheme="majorHAnsi" w:cstheme="minorHAnsi"/>
                <w:sz w:val="24"/>
                <w:szCs w:val="24"/>
              </w:rPr>
              <w:t>Financování nepedagogických pracovníků, IT techniků apod.</w:t>
            </w:r>
          </w:p>
          <w:p w14:paraId="0738240A" w14:textId="5D8FE9BA" w:rsidR="00AC2245" w:rsidRPr="00D15D1A" w:rsidRDefault="00AC2245" w:rsidP="004C3F72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4"/>
                <w:szCs w:val="24"/>
              </w:rPr>
            </w:pPr>
            <w:r w:rsidRPr="00D15D1A">
              <w:rPr>
                <w:rFonts w:asciiTheme="majorHAnsi" w:hAnsiTheme="majorHAnsi" w:cstheme="minorHAnsi"/>
                <w:sz w:val="24"/>
                <w:szCs w:val="24"/>
              </w:rPr>
              <w:t>Méně dotačních programů z EU</w:t>
            </w:r>
          </w:p>
          <w:p w14:paraId="6C2D9988" w14:textId="3562A027" w:rsidR="00AC2245" w:rsidRPr="00D15D1A" w:rsidRDefault="00AC2245" w:rsidP="004C3F72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4"/>
                <w:szCs w:val="24"/>
              </w:rPr>
            </w:pPr>
            <w:r w:rsidRPr="00D15D1A">
              <w:rPr>
                <w:rFonts w:asciiTheme="majorHAnsi" w:hAnsiTheme="majorHAnsi" w:cstheme="minorHAnsi"/>
                <w:sz w:val="24"/>
                <w:szCs w:val="24"/>
              </w:rPr>
              <w:t>Vyšší finanční spoluúčast na projektech v novém program. období</w:t>
            </w:r>
          </w:p>
          <w:p w14:paraId="21DF495B" w14:textId="77777777" w:rsidR="00D15D1A" w:rsidRPr="00D15D1A" w:rsidRDefault="00D15D1A" w:rsidP="004C3F72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D15D1A">
              <w:rPr>
                <w:rFonts w:asciiTheme="majorHAnsi" w:hAnsiTheme="majorHAnsi" w:cstheme="minorHAnsi"/>
                <w:bCs/>
                <w:sz w:val="24"/>
                <w:szCs w:val="24"/>
              </w:rPr>
              <w:t>Spolufinancování projektů ze strany zřizovatele</w:t>
            </w:r>
          </w:p>
          <w:p w14:paraId="522A4A3B" w14:textId="77777777" w:rsidR="00AC2245" w:rsidRPr="00D15D1A" w:rsidRDefault="00AC2245" w:rsidP="004C3F72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4"/>
                <w:szCs w:val="24"/>
              </w:rPr>
            </w:pPr>
            <w:r w:rsidRPr="00D15D1A">
              <w:rPr>
                <w:rFonts w:asciiTheme="majorHAnsi" w:hAnsiTheme="majorHAnsi" w:cstheme="minorHAnsi"/>
                <w:sz w:val="24"/>
                <w:szCs w:val="24"/>
              </w:rPr>
              <w:t>Vyšší konkurence v rámci dotačních pobídek</w:t>
            </w:r>
          </w:p>
          <w:p w14:paraId="16DC6044" w14:textId="77777777" w:rsidR="00AC2245" w:rsidRPr="00D15D1A" w:rsidRDefault="00AC2245" w:rsidP="004C3F72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4"/>
                <w:szCs w:val="24"/>
              </w:rPr>
            </w:pPr>
            <w:r w:rsidRPr="00D15D1A">
              <w:rPr>
                <w:rFonts w:asciiTheme="majorHAnsi" w:hAnsiTheme="majorHAnsi" w:cstheme="minorHAnsi"/>
                <w:sz w:val="24"/>
                <w:szCs w:val="24"/>
              </w:rPr>
              <w:t>Nižší rozpočet zřizovatelů</w:t>
            </w:r>
          </w:p>
          <w:p w14:paraId="21EEE4C5" w14:textId="18922463" w:rsidR="00121AED" w:rsidRPr="00D15D1A" w:rsidRDefault="00121AED" w:rsidP="004C3F72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4"/>
                <w:szCs w:val="24"/>
              </w:rPr>
            </w:pPr>
            <w:r w:rsidRPr="00D15D1A">
              <w:rPr>
                <w:rFonts w:asciiTheme="majorHAnsi" w:hAnsiTheme="majorHAnsi" w:cstheme="minorHAnsi"/>
                <w:sz w:val="24"/>
                <w:szCs w:val="24"/>
              </w:rPr>
              <w:t>Nepřipravenost zákonů a pravidel ze strany řídícího orgánu pro vzdělávání v ČR</w:t>
            </w:r>
          </w:p>
          <w:p w14:paraId="2B1996CF" w14:textId="3A23E188" w:rsidR="00121AED" w:rsidRPr="00D15D1A" w:rsidRDefault="00D15D1A" w:rsidP="004C3F72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4"/>
                <w:szCs w:val="24"/>
              </w:rPr>
            </w:pPr>
            <w:r w:rsidRPr="00D15D1A">
              <w:rPr>
                <w:rFonts w:asciiTheme="majorHAnsi" w:hAnsiTheme="majorHAnsi" w:cstheme="minorHAnsi"/>
                <w:sz w:val="24"/>
                <w:szCs w:val="24"/>
              </w:rPr>
              <w:t>C</w:t>
            </w:r>
            <w:r w:rsidR="00121AED" w:rsidRPr="00D15D1A">
              <w:rPr>
                <w:rFonts w:asciiTheme="majorHAnsi" w:hAnsiTheme="majorHAnsi" w:cstheme="minorHAnsi"/>
                <w:sz w:val="24"/>
                <w:szCs w:val="24"/>
              </w:rPr>
              <w:t xml:space="preserve">hybí propojení s nadacemi a možností zajištění ICT, soc. slabých rodin </w:t>
            </w:r>
            <w:r w:rsidR="00597CE6">
              <w:rPr>
                <w:rFonts w:asciiTheme="majorHAnsi" w:hAnsiTheme="majorHAnsi" w:cstheme="minorHAnsi"/>
                <w:sz w:val="24"/>
                <w:szCs w:val="24"/>
              </w:rPr>
              <w:br/>
            </w:r>
            <w:r w:rsidR="00121AED" w:rsidRPr="00D15D1A">
              <w:rPr>
                <w:rFonts w:asciiTheme="majorHAnsi" w:hAnsiTheme="majorHAnsi" w:cstheme="minorHAnsi"/>
                <w:sz w:val="24"/>
                <w:szCs w:val="24"/>
              </w:rPr>
              <w:t>a podpora samoživitelů</w:t>
            </w:r>
          </w:p>
          <w:p w14:paraId="007B6AB9" w14:textId="77777777" w:rsidR="00121AED" w:rsidRPr="00D15D1A" w:rsidRDefault="00121AED" w:rsidP="004C3F72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4"/>
                <w:szCs w:val="24"/>
              </w:rPr>
            </w:pPr>
          </w:p>
          <w:p w14:paraId="1B35336E" w14:textId="77777777" w:rsidR="00121AED" w:rsidRPr="00D15D1A" w:rsidRDefault="00121AED" w:rsidP="004C3F72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4"/>
                <w:szCs w:val="24"/>
              </w:rPr>
            </w:pPr>
          </w:p>
          <w:p w14:paraId="201BBC5C" w14:textId="073EFF7F" w:rsidR="008B00E6" w:rsidRPr="00D15D1A" w:rsidRDefault="008B00E6" w:rsidP="004C3F72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bookmarkEnd w:id="0"/>
    </w:tbl>
    <w:p w14:paraId="3F615D2A" w14:textId="2C67E766" w:rsidR="000A7964" w:rsidRPr="00E22A23" w:rsidRDefault="000A7964" w:rsidP="008F77EF">
      <w:pPr>
        <w:tabs>
          <w:tab w:val="left" w:pos="2136"/>
        </w:tabs>
        <w:rPr>
          <w:rFonts w:asciiTheme="majorHAnsi" w:hAnsiTheme="majorHAnsi" w:cstheme="minorHAnsi"/>
          <w:sz w:val="24"/>
          <w:szCs w:val="24"/>
        </w:rPr>
      </w:pPr>
    </w:p>
    <w:sectPr w:rsidR="000A7964" w:rsidRPr="00E22A23" w:rsidSect="00597CE6">
      <w:footerReference w:type="default" r:id="rId7"/>
      <w:pgSz w:w="11906" w:h="16838"/>
      <w:pgMar w:top="709" w:right="991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F3C325" w14:textId="77777777" w:rsidR="008C492F" w:rsidRDefault="008C492F" w:rsidP="00E22A23">
      <w:pPr>
        <w:spacing w:after="0" w:line="240" w:lineRule="auto"/>
      </w:pPr>
      <w:r>
        <w:separator/>
      </w:r>
    </w:p>
  </w:endnote>
  <w:endnote w:type="continuationSeparator" w:id="0">
    <w:p w14:paraId="7BE615EC" w14:textId="77777777" w:rsidR="008C492F" w:rsidRDefault="008C492F" w:rsidP="00E22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08AC9C" w14:textId="6A4DE005" w:rsidR="00E22A23" w:rsidRPr="00E22A23" w:rsidRDefault="00E22A23" w:rsidP="00E22A23">
    <w:pPr>
      <w:pStyle w:val="Footer"/>
      <w:tabs>
        <w:tab w:val="clear" w:pos="9072"/>
        <w:tab w:val="right" w:pos="9356"/>
      </w:tabs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D9D9DF" w14:textId="77777777" w:rsidR="008C492F" w:rsidRDefault="008C492F" w:rsidP="00E22A23">
      <w:pPr>
        <w:spacing w:after="0" w:line="240" w:lineRule="auto"/>
      </w:pPr>
      <w:r>
        <w:separator/>
      </w:r>
    </w:p>
  </w:footnote>
  <w:footnote w:type="continuationSeparator" w:id="0">
    <w:p w14:paraId="6DADADDB" w14:textId="77777777" w:rsidR="008C492F" w:rsidRDefault="008C492F" w:rsidP="00E22A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454DE"/>
    <w:multiLevelType w:val="hybridMultilevel"/>
    <w:tmpl w:val="0B74C5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D4E33"/>
    <w:multiLevelType w:val="hybridMultilevel"/>
    <w:tmpl w:val="67E29F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53949"/>
    <w:multiLevelType w:val="hybridMultilevel"/>
    <w:tmpl w:val="E1947C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91923"/>
    <w:multiLevelType w:val="hybridMultilevel"/>
    <w:tmpl w:val="FB42B6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D2F77"/>
    <w:multiLevelType w:val="hybridMultilevel"/>
    <w:tmpl w:val="254C1E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342004"/>
    <w:multiLevelType w:val="hybridMultilevel"/>
    <w:tmpl w:val="EAC4F306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E901CFB"/>
    <w:multiLevelType w:val="hybridMultilevel"/>
    <w:tmpl w:val="3D3C9A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DE0B53"/>
    <w:multiLevelType w:val="hybridMultilevel"/>
    <w:tmpl w:val="46464536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D56519E"/>
    <w:multiLevelType w:val="hybridMultilevel"/>
    <w:tmpl w:val="D968064C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0BE71CD"/>
    <w:multiLevelType w:val="hybridMultilevel"/>
    <w:tmpl w:val="E772A43C"/>
    <w:lvl w:ilvl="0" w:tplc="05805374">
      <w:start w:val="29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CB7C8E"/>
    <w:multiLevelType w:val="hybridMultilevel"/>
    <w:tmpl w:val="52866FC8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AF439B6"/>
    <w:multiLevelType w:val="hybridMultilevel"/>
    <w:tmpl w:val="7F0C5BD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7"/>
  </w:num>
  <w:num w:numId="5">
    <w:abstractNumId w:val="3"/>
  </w:num>
  <w:num w:numId="6">
    <w:abstractNumId w:val="10"/>
  </w:num>
  <w:num w:numId="7">
    <w:abstractNumId w:val="1"/>
  </w:num>
  <w:num w:numId="8">
    <w:abstractNumId w:val="9"/>
  </w:num>
  <w:num w:numId="9">
    <w:abstractNumId w:val="5"/>
  </w:num>
  <w:num w:numId="10">
    <w:abstractNumId w:val="8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F40"/>
    <w:rsid w:val="0005266E"/>
    <w:rsid w:val="00073983"/>
    <w:rsid w:val="000822BA"/>
    <w:rsid w:val="000A7964"/>
    <w:rsid w:val="00121AED"/>
    <w:rsid w:val="00127FE9"/>
    <w:rsid w:val="00174F40"/>
    <w:rsid w:val="001800AE"/>
    <w:rsid w:val="001A176A"/>
    <w:rsid w:val="001D124A"/>
    <w:rsid w:val="002149C5"/>
    <w:rsid w:val="00271902"/>
    <w:rsid w:val="002F27C0"/>
    <w:rsid w:val="00337155"/>
    <w:rsid w:val="003A44B4"/>
    <w:rsid w:val="003B34C4"/>
    <w:rsid w:val="003F1F58"/>
    <w:rsid w:val="004011AF"/>
    <w:rsid w:val="004B6EB8"/>
    <w:rsid w:val="004C3F72"/>
    <w:rsid w:val="00523287"/>
    <w:rsid w:val="0054396E"/>
    <w:rsid w:val="00561D96"/>
    <w:rsid w:val="00597CE6"/>
    <w:rsid w:val="00645E72"/>
    <w:rsid w:val="00693066"/>
    <w:rsid w:val="006F6635"/>
    <w:rsid w:val="00752B54"/>
    <w:rsid w:val="00765531"/>
    <w:rsid w:val="00767BAF"/>
    <w:rsid w:val="007B73AB"/>
    <w:rsid w:val="007F1032"/>
    <w:rsid w:val="007F1B33"/>
    <w:rsid w:val="007F5662"/>
    <w:rsid w:val="008178B5"/>
    <w:rsid w:val="008766D7"/>
    <w:rsid w:val="008B00E6"/>
    <w:rsid w:val="008C492F"/>
    <w:rsid w:val="008E02C6"/>
    <w:rsid w:val="008F77EF"/>
    <w:rsid w:val="00966F7A"/>
    <w:rsid w:val="009E1251"/>
    <w:rsid w:val="00A34755"/>
    <w:rsid w:val="00A7431A"/>
    <w:rsid w:val="00AC2245"/>
    <w:rsid w:val="00B5666D"/>
    <w:rsid w:val="00C175A6"/>
    <w:rsid w:val="00C70E61"/>
    <w:rsid w:val="00C710CB"/>
    <w:rsid w:val="00C77148"/>
    <w:rsid w:val="00C80E8F"/>
    <w:rsid w:val="00CB74CB"/>
    <w:rsid w:val="00D15D1A"/>
    <w:rsid w:val="00D330A8"/>
    <w:rsid w:val="00D6567F"/>
    <w:rsid w:val="00DB44AF"/>
    <w:rsid w:val="00DC00A7"/>
    <w:rsid w:val="00E22A23"/>
    <w:rsid w:val="00E235CB"/>
    <w:rsid w:val="00E46633"/>
    <w:rsid w:val="00E53BDF"/>
    <w:rsid w:val="00F46247"/>
    <w:rsid w:val="00FD5A09"/>
    <w:rsid w:val="00FD72D7"/>
    <w:rsid w:val="00FE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5C5B6"/>
  <w15:docId w15:val="{12A8846A-8C92-4AF0-A9E3-06672388C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31A"/>
  </w:style>
  <w:style w:type="paragraph" w:styleId="Heading1">
    <w:name w:val="heading 1"/>
    <w:basedOn w:val="Normal"/>
    <w:next w:val="Normal"/>
    <w:link w:val="Heading1Char"/>
    <w:uiPriority w:val="9"/>
    <w:qFormat/>
    <w:rsid w:val="000A79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79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7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14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77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796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A79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A79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0A79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A79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E22A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A23"/>
  </w:style>
  <w:style w:type="paragraph" w:styleId="Footer">
    <w:name w:val="footer"/>
    <w:basedOn w:val="Normal"/>
    <w:link w:val="FooterChar"/>
    <w:uiPriority w:val="99"/>
    <w:unhideWhenUsed/>
    <w:rsid w:val="00E22A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A23"/>
  </w:style>
  <w:style w:type="table" w:styleId="GridTable4-Accent5">
    <w:name w:val="Grid Table 4 Accent 5"/>
    <w:basedOn w:val="TableNormal"/>
    <w:uiPriority w:val="49"/>
    <w:rsid w:val="007F1B3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5Dark-Accent5">
    <w:name w:val="Grid Table 5 Dark Accent 5"/>
    <w:basedOn w:val="TableNormal"/>
    <w:uiPriority w:val="50"/>
    <w:rsid w:val="007F1B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1">
    <w:name w:val="Grid Table 5 Dark Accent 1"/>
    <w:basedOn w:val="TableNormal"/>
    <w:uiPriority w:val="50"/>
    <w:rsid w:val="007F1B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&#353;ka\Desktop\SOHL\S%20K%20U%20P%20I%20N%20Y%20a%20K%20O%20M%20I%20S%20E\Finan&#269;n&#237;%20komise%20MAP\swot-analyza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swot-analyza</Template>
  <TotalTime>1</TotalTime>
  <Pages>3</Pages>
  <Words>583</Words>
  <Characters>3440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Eliška</dc:creator>
  <cp:lastModifiedBy>Petra Hartmanová</cp:lastModifiedBy>
  <cp:revision>2</cp:revision>
  <cp:lastPrinted>2021-03-18T10:07:00Z</cp:lastPrinted>
  <dcterms:created xsi:type="dcterms:W3CDTF">2021-03-23T16:40:00Z</dcterms:created>
  <dcterms:modified xsi:type="dcterms:W3CDTF">2021-03-23T16:40:00Z</dcterms:modified>
</cp:coreProperties>
</file>